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A66BE6" w:rsidRPr="00A66BE6">
        <w:tc>
          <w:tcPr>
            <w:tcW w:w="509" w:type="dxa"/>
          </w:tcPr>
          <w:p w:rsidR="00E218F1" w:rsidRPr="00A66BE6" w:rsidRDefault="009367EE">
            <w:pPr>
              <w:pStyle w:val="afffd"/>
              <w:framePr w:wrap="notBeside" w:vAnchor="page" w:hAnchor="page" w:x="1372" w:y="568"/>
              <w:tabs>
                <w:tab w:val="clear" w:pos="4153"/>
                <w:tab w:val="clear" w:pos="8306"/>
              </w:tabs>
              <w:spacing w:line="240" w:lineRule="auto"/>
              <w:jc w:val="left"/>
              <w:rPr>
                <w:rFonts w:ascii="黑体" w:eastAsia="黑体" w:hAnsi="黑体"/>
                <w:sz w:val="21"/>
                <w:szCs w:val="21"/>
              </w:rPr>
            </w:pPr>
            <w:bookmarkStart w:id="0" w:name="_GoBack"/>
            <w:bookmarkEnd w:id="0"/>
            <w:r w:rsidRPr="00A66BE6">
              <w:rPr>
                <w:rFonts w:ascii="Times New Roman" w:eastAsia="黑体" w:hAnsi="Times New Roman"/>
                <w:sz w:val="21"/>
                <w:szCs w:val="21"/>
              </w:rPr>
              <w:t>ICS</w:t>
            </w:r>
            <w:r w:rsidRPr="00A66BE6">
              <w:rPr>
                <w:rFonts w:ascii="黑体" w:eastAsia="黑体" w:hAnsi="黑体"/>
                <w:sz w:val="21"/>
                <w:szCs w:val="21"/>
              </w:rPr>
              <w:t xml:space="preserve">  </w:t>
            </w:r>
          </w:p>
        </w:tc>
        <w:tc>
          <w:tcPr>
            <w:tcW w:w="8855" w:type="dxa"/>
          </w:tcPr>
          <w:p w:rsidR="00E218F1" w:rsidRPr="00A66BE6" w:rsidRDefault="009367EE">
            <w:pPr>
              <w:pStyle w:val="afffd"/>
              <w:framePr w:wrap="notBeside" w:vAnchor="page" w:hAnchor="page" w:x="1372" w:y="568"/>
              <w:tabs>
                <w:tab w:val="clear" w:pos="4153"/>
                <w:tab w:val="clear" w:pos="8306"/>
              </w:tabs>
              <w:spacing w:line="240" w:lineRule="auto"/>
              <w:jc w:val="both"/>
              <w:rPr>
                <w:rFonts w:ascii="黑体" w:eastAsia="黑体" w:hAnsi="黑体"/>
                <w:sz w:val="21"/>
                <w:szCs w:val="21"/>
              </w:rPr>
            </w:pPr>
            <w:r w:rsidRPr="00A66BE6">
              <w:rPr>
                <w:rFonts w:ascii="黑体" w:eastAsia="黑体" w:hAnsi="黑体"/>
                <w:sz w:val="21"/>
                <w:szCs w:val="21"/>
              </w:rPr>
              <w:fldChar w:fldCharType="begin">
                <w:ffData>
                  <w:name w:val="ICS"/>
                  <w:enabled/>
                  <w:calcOnExit w:val="0"/>
                  <w:textInput>
                    <w:default w:val="点击此处添加ICS号"/>
                  </w:textInput>
                </w:ffData>
              </w:fldChar>
            </w:r>
            <w:bookmarkStart w:id="1" w:name="ICS"/>
            <w:r w:rsidRPr="00A66BE6">
              <w:rPr>
                <w:rFonts w:ascii="黑体" w:eastAsia="黑体" w:hAnsi="黑体"/>
                <w:sz w:val="21"/>
                <w:szCs w:val="21"/>
              </w:rPr>
              <w:instrText xml:space="preserve"> FORMTEXT </w:instrText>
            </w:r>
            <w:r w:rsidRPr="00A66BE6">
              <w:rPr>
                <w:rFonts w:ascii="黑体" w:eastAsia="黑体" w:hAnsi="黑体"/>
                <w:sz w:val="21"/>
                <w:szCs w:val="21"/>
              </w:rPr>
            </w:r>
            <w:r w:rsidRPr="00A66BE6">
              <w:rPr>
                <w:rFonts w:ascii="黑体" w:eastAsia="黑体" w:hAnsi="黑体"/>
                <w:sz w:val="21"/>
                <w:szCs w:val="21"/>
              </w:rPr>
              <w:fldChar w:fldCharType="separate"/>
            </w:r>
            <w:r w:rsidRPr="00A66BE6">
              <w:rPr>
                <w:rFonts w:ascii="黑体" w:eastAsia="黑体" w:hAnsi="黑体" w:hint="eastAsia"/>
                <w:sz w:val="21"/>
                <w:szCs w:val="21"/>
              </w:rPr>
              <w:t>65.</w:t>
            </w:r>
            <w:r w:rsidRPr="00A66BE6">
              <w:rPr>
                <w:rFonts w:ascii="黑体" w:eastAsia="黑体" w:hAnsi="黑体"/>
                <w:sz w:val="21"/>
                <w:szCs w:val="21"/>
              </w:rPr>
              <w:t>020.30</w:t>
            </w:r>
            <w:r w:rsidRPr="00A66BE6">
              <w:rPr>
                <w:rFonts w:ascii="黑体" w:eastAsia="黑体" w:hAnsi="黑体"/>
                <w:sz w:val="21"/>
                <w:szCs w:val="21"/>
              </w:rPr>
              <w:fldChar w:fldCharType="end"/>
            </w:r>
            <w:bookmarkEnd w:id="1"/>
          </w:p>
        </w:tc>
      </w:tr>
      <w:tr w:rsidR="00A66BE6" w:rsidRPr="00A66BE6">
        <w:tc>
          <w:tcPr>
            <w:tcW w:w="509" w:type="dxa"/>
          </w:tcPr>
          <w:p w:rsidR="00E218F1" w:rsidRPr="00A66BE6" w:rsidRDefault="009367E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A66BE6">
              <w:rPr>
                <w:rFonts w:ascii="Times New Roman" w:eastAsia="黑体" w:hAnsi="Times New Roman"/>
                <w:sz w:val="21"/>
                <w:szCs w:val="21"/>
              </w:rPr>
              <w:t xml:space="preserve">CCS </w:t>
            </w:r>
            <w:r w:rsidRPr="00A66BE6">
              <w:rPr>
                <w:rFonts w:ascii="黑体" w:eastAsia="黑体" w:hAnsi="黑体"/>
                <w:sz w:val="21"/>
                <w:szCs w:val="21"/>
              </w:rPr>
              <w:t xml:space="preserve"> </w:t>
            </w:r>
          </w:p>
        </w:tc>
        <w:tc>
          <w:tcPr>
            <w:tcW w:w="8855" w:type="dxa"/>
          </w:tcPr>
          <w:p w:rsidR="00E218F1" w:rsidRPr="00A66BE6" w:rsidRDefault="009367EE">
            <w:pPr>
              <w:pStyle w:val="afffd"/>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A66BE6">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A66BE6">
              <w:rPr>
                <w:rFonts w:ascii="黑体" w:eastAsia="黑体" w:hAnsi="黑体"/>
                <w:sz w:val="21"/>
                <w:szCs w:val="21"/>
              </w:rPr>
              <w:instrText xml:space="preserve"> FORMTEXT </w:instrText>
            </w:r>
            <w:r w:rsidRPr="00A66BE6">
              <w:rPr>
                <w:rFonts w:ascii="黑体" w:eastAsia="黑体" w:hAnsi="黑体"/>
                <w:sz w:val="21"/>
                <w:szCs w:val="21"/>
              </w:rPr>
            </w:r>
            <w:r w:rsidRPr="00A66BE6">
              <w:rPr>
                <w:rFonts w:ascii="黑体" w:eastAsia="黑体" w:hAnsi="黑体"/>
                <w:sz w:val="21"/>
                <w:szCs w:val="21"/>
              </w:rPr>
              <w:fldChar w:fldCharType="separate"/>
            </w:r>
            <w:r w:rsidRPr="00A66BE6">
              <w:rPr>
                <w:rFonts w:ascii="黑体" w:eastAsia="黑体" w:hAnsi="黑体"/>
                <w:sz w:val="21"/>
                <w:szCs w:val="21"/>
              </w:rPr>
              <w:t>B 43</w:t>
            </w:r>
            <w:r w:rsidRPr="00A66BE6">
              <w:rPr>
                <w:rFonts w:ascii="黑体" w:eastAsia="黑体" w:hAnsi="黑体"/>
                <w:sz w:val="21"/>
                <w:szCs w:val="21"/>
              </w:rPr>
              <w:fldChar w:fldCharType="end"/>
            </w:r>
            <w:bookmarkEnd w:id="2"/>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A66BE6" w:rsidRPr="00A66BE6">
        <w:tc>
          <w:tcPr>
            <w:tcW w:w="6407" w:type="dxa"/>
          </w:tcPr>
          <w:p w:rsidR="00E218F1" w:rsidRPr="00A66BE6" w:rsidRDefault="009367EE">
            <w:pPr>
              <w:pStyle w:val="affff9"/>
              <w:framePr w:w="0" w:hRule="auto" w:wrap="auto" w:hAnchor="text" w:xAlign="left" w:yAlign="inline" w:anchorLock="0"/>
              <w:rPr>
                <w:rFonts w:ascii="宋体" w:hAnsi="宋体"/>
                <w:sz w:val="28"/>
                <w:szCs w:val="28"/>
              </w:rPr>
            </w:pPr>
            <w:bookmarkStart w:id="3" w:name="_Hlk26473981"/>
            <w:r w:rsidRPr="00A66BE6">
              <w:rPr>
                <w:noProof/>
              </w:rPr>
              <w:drawing>
                <wp:inline distT="0" distB="0" distL="0" distR="0" wp14:anchorId="56258D8E" wp14:editId="79B45E51">
                  <wp:extent cx="414655" cy="430530"/>
                  <wp:effectExtent l="0" t="0" r="4445" b="7620"/>
                  <wp:docPr id="32" name="图片 32"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D:\000000部门项目\09标准化插件开发\程序源代码\StandardEditor_ShanDongKeXieYuan\团标首页面字母T.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sidRPr="00A66BE6">
              <w:rPr>
                <w:noProof/>
              </w:rPr>
              <w:drawing>
                <wp:inline distT="0" distB="0" distL="0" distR="0" wp14:anchorId="1793528C" wp14:editId="09D287C6">
                  <wp:extent cx="170815" cy="436245"/>
                  <wp:effectExtent l="0" t="0" r="635" b="1905"/>
                  <wp:docPr id="33" name="图片 33"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D:\000000部门项目\09标准化插件开发\程序源代码\StandardEditor_ShanDongKeXieYuan\团标首页面字母T后面的反斜杠.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sidRPr="00A66BE6">
              <w:fldChar w:fldCharType="begin">
                <w:ffData>
                  <w:name w:val="c1"/>
                  <w:enabled/>
                  <w:calcOnExit w:val="0"/>
                  <w:textInput>
                    <w:maxLength w:val="7"/>
                  </w:textInput>
                </w:ffData>
              </w:fldChar>
            </w:r>
            <w:bookmarkStart w:id="4" w:name="c1"/>
            <w:r w:rsidRPr="00A66BE6">
              <w:instrText xml:space="preserve"> FORMTEXT </w:instrText>
            </w:r>
            <w:r w:rsidRPr="00A66BE6">
              <w:fldChar w:fldCharType="separate"/>
            </w:r>
            <w:r w:rsidRPr="00A66BE6">
              <w:rPr>
                <w:rFonts w:hint="eastAsia"/>
              </w:rPr>
              <w:t>GXAS</w:t>
            </w:r>
            <w:r w:rsidRPr="00A66BE6">
              <w:fldChar w:fldCharType="end"/>
            </w:r>
            <w:bookmarkEnd w:id="4"/>
          </w:p>
        </w:tc>
      </w:tr>
    </w:tbl>
    <w:p w:rsidR="00E218F1" w:rsidRPr="00A66BE6" w:rsidRDefault="009367EE">
      <w:pPr>
        <w:pStyle w:val="affffa"/>
        <w:framePr w:w="9639" w:h="624" w:hRule="exact" w:hSpace="181" w:vSpace="181" w:wrap="around" w:hAnchor="page" w:x="1305" w:y="2269"/>
        <w:ind w:firstLine="960"/>
        <w:rPr>
          <w:rFonts w:ascii="黑体" w:eastAsia="黑体" w:hAnsi="黑体"/>
          <w:b w:val="0"/>
          <w:bCs w:val="0"/>
          <w:w w:val="100"/>
          <w:sz w:val="48"/>
          <w:szCs w:val="48"/>
        </w:rPr>
      </w:pPr>
      <w:r w:rsidRPr="00A66BE6">
        <w:rPr>
          <w:rFonts w:ascii="黑体" w:eastAsia="黑体" w:hint="eastAsia"/>
          <w:b w:val="0"/>
          <w:w w:val="100"/>
          <w:sz w:val="48"/>
        </w:rPr>
        <w:t>团体</w:t>
      </w:r>
      <w:r w:rsidRPr="00A66BE6">
        <w:rPr>
          <w:rFonts w:ascii="黑体" w:eastAsia="黑体" w:hAnsi="黑体" w:hint="eastAsia"/>
          <w:b w:val="0"/>
          <w:bCs w:val="0"/>
          <w:w w:val="100"/>
          <w:sz w:val="48"/>
          <w:szCs w:val="48"/>
        </w:rPr>
        <w:t>标准</w:t>
      </w:r>
    </w:p>
    <w:p w:rsidR="00E218F1" w:rsidRPr="00A66BE6" w:rsidRDefault="00E218F1">
      <w:pPr>
        <w:pStyle w:val="affffa"/>
        <w:framePr w:w="9639" w:h="624" w:hRule="exact" w:hSpace="181" w:vSpace="181" w:wrap="around" w:hAnchor="page" w:x="1305" w:y="2269"/>
        <w:rPr>
          <w:rFonts w:ascii="黑体" w:eastAsia="黑体" w:hAnsi="黑体"/>
          <w:b w:val="0"/>
          <w:bCs w:val="0"/>
          <w:w w:val="100"/>
          <w:sz w:val="48"/>
          <w:szCs w:val="48"/>
        </w:rPr>
      </w:pPr>
    </w:p>
    <w:bookmarkEnd w:id="3"/>
    <w:p w:rsidR="00E218F1" w:rsidRPr="00A66BE6" w:rsidRDefault="009367EE">
      <w:pPr>
        <w:pStyle w:val="afffffffffc"/>
        <w:framePr w:wrap="auto"/>
        <w:rPr>
          <w:lang w:val="fr-FR"/>
        </w:rPr>
      </w:pPr>
      <w:r w:rsidRPr="00A66BE6">
        <w:t>T/</w:t>
      </w:r>
      <w:r w:rsidRPr="00A66BE6">
        <w:fldChar w:fldCharType="begin">
          <w:ffData>
            <w:name w:val="文字1"/>
            <w:enabled/>
            <w:calcOnExit w:val="0"/>
            <w:textInput>
              <w:default w:val="XXX"/>
            </w:textInput>
          </w:ffData>
        </w:fldChar>
      </w:r>
      <w:bookmarkStart w:id="5" w:name="文字1"/>
      <w:r w:rsidRPr="00A66BE6">
        <w:instrText xml:space="preserve"> FORMTEXT </w:instrText>
      </w:r>
      <w:r w:rsidRPr="00A66BE6">
        <w:fldChar w:fldCharType="separate"/>
      </w:r>
      <w:r w:rsidRPr="00A66BE6">
        <w:rPr>
          <w:rFonts w:hint="eastAsia"/>
        </w:rPr>
        <w:t>GXAS</w:t>
      </w:r>
      <w:r w:rsidRPr="00A66BE6">
        <w:fldChar w:fldCharType="end"/>
      </w:r>
      <w:bookmarkEnd w:id="5"/>
      <w:r w:rsidRPr="00A66BE6">
        <w:t xml:space="preserve"> </w:t>
      </w:r>
      <w:r w:rsidRPr="00A66BE6">
        <w:fldChar w:fldCharType="begin">
          <w:ffData>
            <w:name w:val="NSTD_CODE_F"/>
            <w:enabled/>
            <w:calcOnExit w:val="0"/>
            <w:textInput>
              <w:default w:val="XXXX"/>
            </w:textInput>
          </w:ffData>
        </w:fldChar>
      </w:r>
      <w:bookmarkStart w:id="6" w:name="NSTD_CODE_F"/>
      <w:r w:rsidRPr="00A66BE6">
        <w:instrText xml:space="preserve"> FORMTEXT </w:instrText>
      </w:r>
      <w:r w:rsidRPr="00A66BE6">
        <w:fldChar w:fldCharType="separate"/>
      </w:r>
      <w:r w:rsidRPr="00A66BE6">
        <w:t>XXXX</w:t>
      </w:r>
      <w:r w:rsidRPr="00A66BE6">
        <w:fldChar w:fldCharType="end"/>
      </w:r>
      <w:bookmarkEnd w:id="6"/>
      <w:r w:rsidRPr="00A66BE6">
        <w:rPr>
          <w:rFonts w:hAnsi="黑体"/>
        </w:rPr>
        <w:t>—</w:t>
      </w:r>
      <w:r w:rsidRPr="00A66BE6">
        <w:fldChar w:fldCharType="begin">
          <w:ffData>
            <w:name w:val="NSTD_CODE_B"/>
            <w:enabled/>
            <w:calcOnExit w:val="0"/>
            <w:textInput>
              <w:default w:val="XXXX"/>
            </w:textInput>
          </w:ffData>
        </w:fldChar>
      </w:r>
      <w:bookmarkStart w:id="7" w:name="NSTD_CODE_B"/>
      <w:r w:rsidRPr="00A66BE6">
        <w:instrText xml:space="preserve"> FORMTEXT </w:instrText>
      </w:r>
      <w:r w:rsidRPr="00A66BE6">
        <w:fldChar w:fldCharType="separate"/>
      </w:r>
      <w:r w:rsidRPr="00A66BE6">
        <w:t>XXXX</w:t>
      </w:r>
      <w:r w:rsidRPr="00A66BE6">
        <w:fldChar w:fldCharType="end"/>
      </w:r>
      <w:bookmarkEnd w:id="7"/>
    </w:p>
    <w:p w:rsidR="00E218F1" w:rsidRPr="00A66BE6" w:rsidRDefault="009367EE">
      <w:pPr>
        <w:pStyle w:val="afffffffffd"/>
        <w:framePr w:wrap="auto"/>
        <w:rPr>
          <w:rFonts w:hAnsi="黑体"/>
        </w:rPr>
      </w:pPr>
      <w:r w:rsidRPr="00A66BE6">
        <w:rPr>
          <w:rFonts w:hAnsi="黑体"/>
        </w:rPr>
        <w:fldChar w:fldCharType="begin">
          <w:ffData>
            <w:name w:val="OSTD_CODE"/>
            <w:enabled/>
            <w:calcOnExit w:val="0"/>
            <w:textInput/>
          </w:ffData>
        </w:fldChar>
      </w:r>
      <w:bookmarkStart w:id="8" w:name="OSTD_CODE"/>
      <w:r w:rsidRPr="00A66BE6">
        <w:rPr>
          <w:rFonts w:hAnsi="黑体"/>
        </w:rPr>
        <w:instrText xml:space="preserve"> FORMTEXT </w:instrText>
      </w:r>
      <w:r w:rsidRPr="00A66BE6">
        <w:rPr>
          <w:rFonts w:hAnsi="黑体"/>
        </w:rPr>
      </w:r>
      <w:r w:rsidRPr="00A66BE6">
        <w:rPr>
          <w:rFonts w:hAnsi="黑体"/>
        </w:rPr>
        <w:fldChar w:fldCharType="separate"/>
      </w:r>
      <w:r w:rsidRPr="00A66BE6">
        <w:rPr>
          <w:rFonts w:hAnsi="黑体"/>
        </w:rPr>
        <w:t>     </w:t>
      </w:r>
      <w:r w:rsidRPr="00A66BE6">
        <w:rPr>
          <w:rFonts w:hAnsi="黑体"/>
        </w:rPr>
        <w:fldChar w:fldCharType="end"/>
      </w:r>
      <w:bookmarkEnd w:id="8"/>
    </w:p>
    <w:p w:rsidR="00E218F1" w:rsidRPr="00A66BE6" w:rsidRDefault="009367EE">
      <w:pPr>
        <w:spacing w:line="240" w:lineRule="auto"/>
        <w:rPr>
          <w:rFonts w:ascii="黑体" w:eastAsia="黑体" w:hAnsi="黑体"/>
          <w:kern w:val="0"/>
          <w:sz w:val="10"/>
          <w:szCs w:val="10"/>
        </w:rPr>
      </w:pPr>
      <w:r w:rsidRPr="00A66BE6">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6CAF7245" wp14:editId="21BFBBE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E218F1" w:rsidRPr="00A66BE6" w:rsidRDefault="00E218F1">
      <w:pPr>
        <w:pStyle w:val="affffa"/>
        <w:framePr w:w="9639" w:h="6976" w:hRule="exact" w:hSpace="0" w:vSpace="0" w:wrap="around" w:hAnchor="page" w:y="6408"/>
        <w:jc w:val="center"/>
        <w:rPr>
          <w:rFonts w:ascii="黑体" w:eastAsia="黑体" w:hAnsi="黑体"/>
          <w:b w:val="0"/>
          <w:bCs w:val="0"/>
          <w:w w:val="100"/>
        </w:rPr>
      </w:pPr>
    </w:p>
    <w:p w:rsidR="00E218F1" w:rsidRPr="00A66BE6" w:rsidRDefault="009367EE">
      <w:pPr>
        <w:pStyle w:val="afffffffffe"/>
        <w:framePr w:h="6974" w:hRule="exact" w:wrap="around" w:x="1419" w:anchorLock="1"/>
      </w:pPr>
      <w:r w:rsidRPr="00A66BE6">
        <w:fldChar w:fldCharType="begin">
          <w:ffData>
            <w:name w:val="CSTD_NAME"/>
            <w:enabled/>
            <w:calcOnExit w:val="0"/>
            <w:textInput>
              <w:default w:val="点击此处添加标准名称"/>
            </w:textInput>
          </w:ffData>
        </w:fldChar>
      </w:r>
      <w:bookmarkStart w:id="9" w:name="CSTD_NAME"/>
      <w:r w:rsidRPr="00A66BE6">
        <w:instrText xml:space="preserve"> FORMTEXT </w:instrText>
      </w:r>
      <w:r w:rsidRPr="00A66BE6">
        <w:fldChar w:fldCharType="separate"/>
      </w:r>
      <w:r w:rsidRPr="00A66BE6">
        <w:rPr>
          <w:rFonts w:hint="eastAsia"/>
        </w:rPr>
        <w:t>生长奶水牛营养需要量  能量、蛋白质、钙和磷</w:t>
      </w:r>
      <w:r w:rsidRPr="00A66BE6">
        <w:fldChar w:fldCharType="end"/>
      </w:r>
      <w:bookmarkEnd w:id="9"/>
    </w:p>
    <w:p w:rsidR="00E218F1" w:rsidRPr="00A66BE6" w:rsidRDefault="00E218F1">
      <w:pPr>
        <w:framePr w:w="9639" w:h="6974" w:hRule="exact" w:wrap="around" w:vAnchor="page" w:hAnchor="page" w:x="1419" w:y="6408" w:anchorLock="1"/>
        <w:ind w:left="-1418"/>
      </w:pPr>
    </w:p>
    <w:p w:rsidR="00E218F1" w:rsidRPr="00A66BE6" w:rsidRDefault="009367EE">
      <w:pPr>
        <w:pStyle w:val="afffffff2"/>
        <w:framePr w:w="9639" w:h="6974" w:hRule="exact" w:wrap="around" w:vAnchor="page" w:hAnchor="page" w:x="1419" w:y="6408" w:anchorLock="1"/>
        <w:textAlignment w:val="bottom"/>
        <w:rPr>
          <w:rFonts w:ascii="黑体" w:eastAsia="黑体" w:hAnsi="黑体"/>
          <w:szCs w:val="28"/>
        </w:rPr>
      </w:pPr>
      <w:r w:rsidRPr="00A66BE6">
        <w:rPr>
          <w:rFonts w:ascii="黑体" w:eastAsia="黑体" w:hAnsi="黑体"/>
          <w:szCs w:val="28"/>
        </w:rPr>
        <w:fldChar w:fldCharType="begin">
          <w:ffData>
            <w:name w:val="ESTD_NAME"/>
            <w:enabled/>
            <w:calcOnExit w:val="0"/>
            <w:textInput>
              <w:default w:val="点击此处添加标准名称的英文译名"/>
            </w:textInput>
          </w:ffData>
        </w:fldChar>
      </w:r>
      <w:bookmarkStart w:id="10" w:name="ESTD_NAME"/>
      <w:r w:rsidRPr="00A66BE6">
        <w:rPr>
          <w:rFonts w:ascii="黑体" w:eastAsia="黑体" w:hAnsi="黑体"/>
          <w:szCs w:val="28"/>
        </w:rPr>
        <w:instrText xml:space="preserve"> FORMTEXT </w:instrText>
      </w:r>
      <w:r w:rsidRPr="00A66BE6">
        <w:rPr>
          <w:rFonts w:ascii="黑体" w:eastAsia="黑体" w:hAnsi="黑体"/>
          <w:szCs w:val="28"/>
        </w:rPr>
      </w:r>
      <w:r w:rsidRPr="00A66BE6">
        <w:rPr>
          <w:rFonts w:ascii="黑体" w:eastAsia="黑体" w:hAnsi="黑体"/>
          <w:szCs w:val="28"/>
        </w:rPr>
        <w:fldChar w:fldCharType="separate"/>
      </w:r>
      <w:r w:rsidRPr="00A66BE6">
        <w:rPr>
          <w:rFonts w:ascii="黑体" w:eastAsia="黑体" w:hAnsi="黑体"/>
          <w:szCs w:val="28"/>
        </w:rPr>
        <w:t>The nutritional requirements of growing dairy buffaloes include energy, protein, calcium and phosphorus</w:t>
      </w:r>
      <w:r w:rsidRPr="00A66BE6">
        <w:rPr>
          <w:rFonts w:ascii="黑体" w:eastAsia="黑体" w:hAnsi="黑体"/>
          <w:szCs w:val="28"/>
        </w:rPr>
        <w:fldChar w:fldCharType="end"/>
      </w:r>
      <w:bookmarkEnd w:id="10"/>
    </w:p>
    <w:p w:rsidR="00E218F1" w:rsidRPr="00A66BE6" w:rsidRDefault="00E218F1">
      <w:pPr>
        <w:framePr w:w="9639" w:h="6974" w:hRule="exact" w:wrap="around" w:vAnchor="page" w:hAnchor="page" w:x="1419" w:y="6408" w:anchorLock="1"/>
        <w:spacing w:line="760" w:lineRule="exact"/>
        <w:ind w:left="-1418"/>
      </w:pPr>
    </w:p>
    <w:p w:rsidR="00E218F1" w:rsidRPr="00A66BE6" w:rsidRDefault="00E218F1">
      <w:pPr>
        <w:pStyle w:val="afffffff2"/>
        <w:framePr w:w="9639" w:h="6974" w:hRule="exact" w:wrap="around" w:vAnchor="page" w:hAnchor="page" w:x="1419" w:y="6408" w:anchorLock="1"/>
        <w:textAlignment w:val="bottom"/>
        <w:rPr>
          <w:rFonts w:eastAsia="黑体"/>
          <w:szCs w:val="28"/>
        </w:rPr>
      </w:pPr>
    </w:p>
    <w:p w:rsidR="00E218F1" w:rsidRPr="00A66BE6" w:rsidRDefault="009367EE">
      <w:pPr>
        <w:pStyle w:val="afffffff2"/>
        <w:framePr w:w="9639" w:h="6974" w:hRule="exact" w:wrap="around" w:vAnchor="page" w:hAnchor="page" w:x="1419" w:y="6408" w:anchorLock="1"/>
        <w:spacing w:before="440" w:after="160"/>
        <w:textAlignment w:val="bottom"/>
        <w:rPr>
          <w:sz w:val="24"/>
          <w:szCs w:val="28"/>
        </w:rPr>
      </w:pPr>
      <w:r w:rsidRPr="00A66BE6">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sidRPr="00A66BE6">
        <w:rPr>
          <w:sz w:val="24"/>
          <w:szCs w:val="28"/>
        </w:rPr>
        <w:instrText xml:space="preserve"> FORMDROPDOWN </w:instrText>
      </w:r>
      <w:r w:rsidRPr="00A66BE6">
        <w:rPr>
          <w:sz w:val="24"/>
          <w:szCs w:val="28"/>
        </w:rPr>
      </w:r>
      <w:r w:rsidRPr="00A66BE6">
        <w:rPr>
          <w:sz w:val="24"/>
          <w:szCs w:val="28"/>
        </w:rPr>
        <w:fldChar w:fldCharType="end"/>
      </w:r>
      <w:bookmarkEnd w:id="11"/>
    </w:p>
    <w:p w:rsidR="00E218F1" w:rsidRPr="00A66BE6" w:rsidRDefault="009367EE">
      <w:pPr>
        <w:pStyle w:val="afffffff2"/>
        <w:framePr w:w="9639" w:h="6974" w:hRule="exact" w:wrap="around" w:vAnchor="page" w:hAnchor="page" w:x="1419" w:y="6408" w:anchorLock="1"/>
        <w:spacing w:before="180" w:line="240" w:lineRule="atLeast"/>
        <w:textAlignment w:val="bottom"/>
        <w:rPr>
          <w:sz w:val="21"/>
          <w:szCs w:val="28"/>
        </w:rPr>
      </w:pPr>
      <w:r w:rsidRPr="00A66BE6">
        <w:rPr>
          <w:sz w:val="21"/>
          <w:szCs w:val="28"/>
        </w:rPr>
        <w:fldChar w:fldCharType="begin">
          <w:ffData>
            <w:name w:val="CMPLSH_DATE"/>
            <w:enabled/>
            <w:calcOnExit w:val="0"/>
            <w:textInput/>
          </w:ffData>
        </w:fldChar>
      </w:r>
      <w:bookmarkStart w:id="12" w:name="CMPLSH_DATE"/>
      <w:r w:rsidRPr="00A66BE6">
        <w:rPr>
          <w:sz w:val="21"/>
          <w:szCs w:val="28"/>
        </w:rPr>
        <w:instrText xml:space="preserve"> FORMTEXT </w:instrText>
      </w:r>
      <w:r w:rsidRPr="00A66BE6">
        <w:rPr>
          <w:sz w:val="21"/>
          <w:szCs w:val="28"/>
        </w:rPr>
      </w:r>
      <w:r w:rsidRPr="00A66BE6">
        <w:rPr>
          <w:sz w:val="21"/>
          <w:szCs w:val="28"/>
        </w:rPr>
        <w:fldChar w:fldCharType="separate"/>
      </w:r>
      <w:r w:rsidRPr="00A66BE6">
        <w:rPr>
          <w:sz w:val="21"/>
          <w:szCs w:val="28"/>
        </w:rPr>
        <w:t>     </w:t>
      </w:r>
      <w:r w:rsidRPr="00A66BE6">
        <w:rPr>
          <w:sz w:val="21"/>
          <w:szCs w:val="28"/>
        </w:rPr>
        <w:fldChar w:fldCharType="end"/>
      </w:r>
      <w:bookmarkEnd w:id="12"/>
    </w:p>
    <w:p w:rsidR="00E218F1" w:rsidRPr="00A66BE6" w:rsidRDefault="009367EE">
      <w:pPr>
        <w:pStyle w:val="afffffff2"/>
        <w:framePr w:w="9639" w:h="6974" w:hRule="exact" w:wrap="around" w:vAnchor="page" w:hAnchor="page" w:x="1419" w:y="6408" w:anchorLock="1"/>
        <w:spacing w:beforeLines="300" w:before="720" w:afterLines="30" w:after="72" w:line="240" w:lineRule="auto"/>
        <w:textAlignment w:val="bottom"/>
        <w:rPr>
          <w:b/>
          <w:sz w:val="21"/>
          <w:szCs w:val="28"/>
        </w:rPr>
      </w:pPr>
      <w:r w:rsidRPr="00A66BE6">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A66BE6">
        <w:rPr>
          <w:b/>
          <w:sz w:val="21"/>
          <w:szCs w:val="28"/>
        </w:rPr>
        <w:instrText xml:space="preserve"> FORMDROPDOWN </w:instrText>
      </w:r>
      <w:r w:rsidRPr="00A66BE6">
        <w:rPr>
          <w:b/>
          <w:sz w:val="21"/>
          <w:szCs w:val="28"/>
        </w:rPr>
      </w:r>
      <w:r w:rsidRPr="00A66BE6">
        <w:rPr>
          <w:b/>
          <w:sz w:val="21"/>
          <w:szCs w:val="28"/>
        </w:rPr>
        <w:fldChar w:fldCharType="end"/>
      </w:r>
      <w:bookmarkEnd w:id="13"/>
    </w:p>
    <w:p w:rsidR="00E218F1" w:rsidRPr="00A66BE6" w:rsidRDefault="009367EE">
      <w:pPr>
        <w:pStyle w:val="afffffffffa"/>
        <w:framePr w:wrap="around" w:y="14176"/>
      </w:pPr>
      <w:r w:rsidRPr="00A66BE6">
        <w:rPr>
          <w:rFonts w:ascii="黑体"/>
        </w:rPr>
        <w:fldChar w:fldCharType="begin">
          <w:ffData>
            <w:name w:val="PLSH_DATE_Y"/>
            <w:enabled/>
            <w:calcOnExit w:val="0"/>
            <w:textInput>
              <w:default w:val="XXXX"/>
              <w:maxLength w:val="4"/>
            </w:textInput>
          </w:ffData>
        </w:fldChar>
      </w:r>
      <w:bookmarkStart w:id="14" w:name="PLSH_DATE_Y"/>
      <w:r w:rsidRPr="00A66BE6">
        <w:rPr>
          <w:rFonts w:ascii="黑体"/>
        </w:rPr>
        <w:instrText xml:space="preserve"> FORMTEXT </w:instrText>
      </w:r>
      <w:r w:rsidRPr="00A66BE6">
        <w:rPr>
          <w:rFonts w:ascii="黑体"/>
        </w:rPr>
      </w:r>
      <w:r w:rsidRPr="00A66BE6">
        <w:rPr>
          <w:rFonts w:ascii="黑体"/>
        </w:rPr>
        <w:fldChar w:fldCharType="separate"/>
      </w:r>
      <w:r w:rsidRPr="00A66BE6">
        <w:rPr>
          <w:rFonts w:ascii="黑体"/>
        </w:rPr>
        <w:t>XXXX</w:t>
      </w:r>
      <w:r w:rsidRPr="00A66BE6">
        <w:rPr>
          <w:rFonts w:ascii="黑体"/>
        </w:rPr>
        <w:fldChar w:fldCharType="end"/>
      </w:r>
      <w:bookmarkEnd w:id="14"/>
      <w:r w:rsidRPr="00A66BE6">
        <w:t xml:space="preserve"> </w:t>
      </w:r>
      <w:r w:rsidRPr="00A66BE6">
        <w:rPr>
          <w:rFonts w:ascii="黑体"/>
        </w:rPr>
        <w:t>-</w:t>
      </w:r>
      <w:r w:rsidRPr="00A66BE6">
        <w:t xml:space="preserve"> </w:t>
      </w:r>
      <w:r w:rsidRPr="00A66BE6">
        <w:rPr>
          <w:rFonts w:ascii="黑体"/>
        </w:rPr>
        <w:fldChar w:fldCharType="begin">
          <w:ffData>
            <w:name w:val="PLSH_DATE_M"/>
            <w:enabled/>
            <w:calcOnExit w:val="0"/>
            <w:textInput>
              <w:default w:val="XX"/>
              <w:maxLength w:val="2"/>
            </w:textInput>
          </w:ffData>
        </w:fldChar>
      </w:r>
      <w:bookmarkStart w:id="15" w:name="PLSH_DATE_M"/>
      <w:r w:rsidRPr="00A66BE6">
        <w:rPr>
          <w:rFonts w:ascii="黑体"/>
        </w:rPr>
        <w:instrText xml:space="preserve"> FORMTEXT </w:instrText>
      </w:r>
      <w:r w:rsidRPr="00A66BE6">
        <w:rPr>
          <w:rFonts w:ascii="黑体"/>
        </w:rPr>
      </w:r>
      <w:r w:rsidRPr="00A66BE6">
        <w:rPr>
          <w:rFonts w:ascii="黑体"/>
        </w:rPr>
        <w:fldChar w:fldCharType="separate"/>
      </w:r>
      <w:r w:rsidRPr="00A66BE6">
        <w:rPr>
          <w:rFonts w:ascii="黑体"/>
        </w:rPr>
        <w:t>XX</w:t>
      </w:r>
      <w:r w:rsidRPr="00A66BE6">
        <w:rPr>
          <w:rFonts w:ascii="黑体"/>
        </w:rPr>
        <w:fldChar w:fldCharType="end"/>
      </w:r>
      <w:bookmarkEnd w:id="15"/>
      <w:r w:rsidRPr="00A66BE6">
        <w:t xml:space="preserve"> </w:t>
      </w:r>
      <w:r w:rsidRPr="00A66BE6">
        <w:rPr>
          <w:rFonts w:ascii="黑体"/>
        </w:rPr>
        <w:t>-</w:t>
      </w:r>
      <w:r w:rsidRPr="00A66BE6">
        <w:t xml:space="preserve"> </w:t>
      </w:r>
      <w:r w:rsidRPr="00A66BE6">
        <w:rPr>
          <w:rFonts w:ascii="黑体"/>
        </w:rPr>
        <w:fldChar w:fldCharType="begin">
          <w:ffData>
            <w:name w:val="PLSH_DATE_D"/>
            <w:enabled/>
            <w:calcOnExit w:val="0"/>
            <w:textInput>
              <w:default w:val="XX"/>
              <w:maxLength w:val="2"/>
            </w:textInput>
          </w:ffData>
        </w:fldChar>
      </w:r>
      <w:bookmarkStart w:id="16" w:name="PLSH_DATE_D"/>
      <w:r w:rsidRPr="00A66BE6">
        <w:rPr>
          <w:rFonts w:ascii="黑体"/>
        </w:rPr>
        <w:instrText xml:space="preserve"> FORMTEXT </w:instrText>
      </w:r>
      <w:r w:rsidRPr="00A66BE6">
        <w:rPr>
          <w:rFonts w:ascii="黑体"/>
        </w:rPr>
      </w:r>
      <w:r w:rsidRPr="00A66BE6">
        <w:rPr>
          <w:rFonts w:ascii="黑体"/>
        </w:rPr>
        <w:fldChar w:fldCharType="separate"/>
      </w:r>
      <w:r w:rsidRPr="00A66BE6">
        <w:rPr>
          <w:rFonts w:ascii="黑体"/>
        </w:rPr>
        <w:t>XX</w:t>
      </w:r>
      <w:r w:rsidRPr="00A66BE6">
        <w:rPr>
          <w:rFonts w:ascii="黑体"/>
        </w:rPr>
        <w:fldChar w:fldCharType="end"/>
      </w:r>
      <w:bookmarkEnd w:id="16"/>
      <w:r w:rsidRPr="00A66BE6">
        <w:rPr>
          <w:rFonts w:hint="eastAsia"/>
        </w:rPr>
        <w:t>发布</w:t>
      </w:r>
    </w:p>
    <w:p w:rsidR="00E218F1" w:rsidRPr="00A66BE6" w:rsidRDefault="009367EE">
      <w:pPr>
        <w:pStyle w:val="afffffffffb"/>
        <w:framePr w:wrap="around" w:y="14176"/>
      </w:pPr>
      <w:r w:rsidRPr="00A66BE6">
        <w:rPr>
          <w:rFonts w:ascii="黑体"/>
        </w:rPr>
        <w:fldChar w:fldCharType="begin">
          <w:ffData>
            <w:name w:val="CROT_DATE_Y"/>
            <w:enabled/>
            <w:calcOnExit w:val="0"/>
            <w:textInput>
              <w:default w:val="XXXX"/>
              <w:maxLength w:val="4"/>
            </w:textInput>
          </w:ffData>
        </w:fldChar>
      </w:r>
      <w:bookmarkStart w:id="17" w:name="CROT_DATE_Y"/>
      <w:r w:rsidRPr="00A66BE6">
        <w:rPr>
          <w:rFonts w:ascii="黑体"/>
        </w:rPr>
        <w:instrText xml:space="preserve"> FORMTEXT </w:instrText>
      </w:r>
      <w:r w:rsidRPr="00A66BE6">
        <w:rPr>
          <w:rFonts w:ascii="黑体"/>
        </w:rPr>
      </w:r>
      <w:r w:rsidRPr="00A66BE6">
        <w:rPr>
          <w:rFonts w:ascii="黑体"/>
        </w:rPr>
        <w:fldChar w:fldCharType="separate"/>
      </w:r>
      <w:r w:rsidRPr="00A66BE6">
        <w:rPr>
          <w:rFonts w:ascii="黑体"/>
        </w:rPr>
        <w:t>XXXX</w:t>
      </w:r>
      <w:r w:rsidRPr="00A66BE6">
        <w:rPr>
          <w:rFonts w:ascii="黑体"/>
        </w:rPr>
        <w:fldChar w:fldCharType="end"/>
      </w:r>
      <w:bookmarkEnd w:id="17"/>
      <w:r w:rsidRPr="00A66BE6">
        <w:t xml:space="preserve"> </w:t>
      </w:r>
      <w:r w:rsidRPr="00A66BE6">
        <w:rPr>
          <w:rFonts w:ascii="黑体"/>
        </w:rPr>
        <w:t>-</w:t>
      </w:r>
      <w:r w:rsidRPr="00A66BE6">
        <w:t xml:space="preserve"> </w:t>
      </w:r>
      <w:r w:rsidRPr="00A66BE6">
        <w:rPr>
          <w:rFonts w:ascii="黑体"/>
        </w:rPr>
        <w:fldChar w:fldCharType="begin">
          <w:ffData>
            <w:name w:val="CROT_DATE_M"/>
            <w:enabled/>
            <w:calcOnExit w:val="0"/>
            <w:textInput>
              <w:default w:val="XX"/>
              <w:maxLength w:val="2"/>
            </w:textInput>
          </w:ffData>
        </w:fldChar>
      </w:r>
      <w:bookmarkStart w:id="18" w:name="CROT_DATE_M"/>
      <w:r w:rsidRPr="00A66BE6">
        <w:rPr>
          <w:rFonts w:ascii="黑体"/>
        </w:rPr>
        <w:instrText xml:space="preserve"> FORMTEXT </w:instrText>
      </w:r>
      <w:r w:rsidRPr="00A66BE6">
        <w:rPr>
          <w:rFonts w:ascii="黑体"/>
        </w:rPr>
      </w:r>
      <w:r w:rsidRPr="00A66BE6">
        <w:rPr>
          <w:rFonts w:ascii="黑体"/>
        </w:rPr>
        <w:fldChar w:fldCharType="separate"/>
      </w:r>
      <w:r w:rsidRPr="00A66BE6">
        <w:rPr>
          <w:rFonts w:ascii="黑体"/>
        </w:rPr>
        <w:t>XX</w:t>
      </w:r>
      <w:r w:rsidRPr="00A66BE6">
        <w:rPr>
          <w:rFonts w:ascii="黑体"/>
        </w:rPr>
        <w:fldChar w:fldCharType="end"/>
      </w:r>
      <w:bookmarkEnd w:id="18"/>
      <w:r w:rsidRPr="00A66BE6">
        <w:t xml:space="preserve"> </w:t>
      </w:r>
      <w:r w:rsidRPr="00A66BE6">
        <w:rPr>
          <w:rFonts w:ascii="黑体"/>
        </w:rPr>
        <w:t>-</w:t>
      </w:r>
      <w:r w:rsidRPr="00A66BE6">
        <w:t xml:space="preserve"> </w:t>
      </w:r>
      <w:r w:rsidRPr="00A66BE6">
        <w:rPr>
          <w:rFonts w:ascii="黑体"/>
        </w:rPr>
        <w:fldChar w:fldCharType="begin">
          <w:ffData>
            <w:name w:val="CROT_DATE_D"/>
            <w:enabled/>
            <w:calcOnExit w:val="0"/>
            <w:textInput>
              <w:default w:val="XX"/>
              <w:maxLength w:val="2"/>
            </w:textInput>
          </w:ffData>
        </w:fldChar>
      </w:r>
      <w:bookmarkStart w:id="19" w:name="CROT_DATE_D"/>
      <w:r w:rsidRPr="00A66BE6">
        <w:rPr>
          <w:rFonts w:ascii="黑体"/>
        </w:rPr>
        <w:instrText xml:space="preserve"> FORMTEXT </w:instrText>
      </w:r>
      <w:r w:rsidRPr="00A66BE6">
        <w:rPr>
          <w:rFonts w:ascii="黑体"/>
        </w:rPr>
      </w:r>
      <w:r w:rsidRPr="00A66BE6">
        <w:rPr>
          <w:rFonts w:ascii="黑体"/>
        </w:rPr>
        <w:fldChar w:fldCharType="separate"/>
      </w:r>
      <w:r w:rsidRPr="00A66BE6">
        <w:rPr>
          <w:rFonts w:ascii="黑体"/>
        </w:rPr>
        <w:t>XX</w:t>
      </w:r>
      <w:r w:rsidRPr="00A66BE6">
        <w:rPr>
          <w:rFonts w:ascii="黑体"/>
        </w:rPr>
        <w:fldChar w:fldCharType="end"/>
      </w:r>
      <w:bookmarkEnd w:id="19"/>
      <w:r w:rsidRPr="00A66BE6">
        <w:rPr>
          <w:rFonts w:hint="eastAsia"/>
        </w:rPr>
        <w:t>实施</w:t>
      </w:r>
    </w:p>
    <w:p w:rsidR="00E218F1" w:rsidRPr="00A66BE6" w:rsidRDefault="009367EE">
      <w:pPr>
        <w:pStyle w:val="affffffff2"/>
        <w:framePr w:h="584" w:hRule="exact" w:hSpace="181" w:vSpace="181" w:wrap="around" w:y="15027"/>
        <w:rPr>
          <w:rFonts w:hAnsi="黑体"/>
        </w:rPr>
      </w:pPr>
      <w:r w:rsidRPr="00A66BE6">
        <w:rPr>
          <w:rFonts w:hAnsi="黑体"/>
          <w:w w:val="100"/>
          <w:sz w:val="28"/>
        </w:rPr>
        <w:fldChar w:fldCharType="begin">
          <w:ffData>
            <w:name w:val="fm"/>
            <w:enabled/>
            <w:calcOnExit w:val="0"/>
            <w:textInput/>
          </w:ffData>
        </w:fldChar>
      </w:r>
      <w:bookmarkStart w:id="20" w:name="fm"/>
      <w:r w:rsidRPr="00A66BE6">
        <w:rPr>
          <w:rFonts w:hAnsi="黑体"/>
          <w:w w:val="100"/>
          <w:sz w:val="28"/>
        </w:rPr>
        <w:instrText xml:space="preserve"> FORMTEXT </w:instrText>
      </w:r>
      <w:r w:rsidRPr="00A66BE6">
        <w:rPr>
          <w:rFonts w:hAnsi="黑体"/>
          <w:w w:val="100"/>
          <w:sz w:val="28"/>
        </w:rPr>
      </w:r>
      <w:r w:rsidRPr="00A66BE6">
        <w:rPr>
          <w:rFonts w:hAnsi="黑体"/>
          <w:w w:val="100"/>
          <w:sz w:val="28"/>
        </w:rPr>
        <w:fldChar w:fldCharType="separate"/>
      </w:r>
      <w:r w:rsidRPr="00A66BE6">
        <w:rPr>
          <w:rFonts w:hAnsi="黑体" w:hint="eastAsia"/>
          <w:w w:val="100"/>
          <w:sz w:val="28"/>
        </w:rPr>
        <w:t>广西标准化协会</w:t>
      </w:r>
      <w:r w:rsidRPr="00A66BE6">
        <w:rPr>
          <w:rFonts w:hAnsi="黑体"/>
          <w:w w:val="100"/>
          <w:sz w:val="28"/>
        </w:rPr>
        <w:fldChar w:fldCharType="end"/>
      </w:r>
      <w:bookmarkEnd w:id="20"/>
      <w:r w:rsidRPr="00A66BE6">
        <w:rPr>
          <w:rFonts w:ascii="Times New Roman"/>
          <w:w w:val="100"/>
          <w:sz w:val="28"/>
        </w:rPr>
        <w:t>  </w:t>
      </w:r>
      <w:r w:rsidRPr="00A66BE6">
        <w:rPr>
          <w:rStyle w:val="afffffffffff3"/>
          <w:rFonts w:hAnsi="黑体" w:hint="eastAsia"/>
          <w:position w:val="0"/>
        </w:rPr>
        <w:t>发</w:t>
      </w:r>
      <w:r w:rsidRPr="00A66BE6">
        <w:rPr>
          <w:rStyle w:val="afffffffffff3"/>
          <w:rFonts w:hAnsi="黑体" w:hint="eastAsia"/>
          <w:spacing w:val="0"/>
          <w:position w:val="0"/>
        </w:rPr>
        <w:t>布</w:t>
      </w:r>
    </w:p>
    <w:p w:rsidR="00E218F1" w:rsidRPr="00A66BE6" w:rsidRDefault="009367EE">
      <w:pPr>
        <w:rPr>
          <w:rFonts w:ascii="宋体" w:hAnsi="宋体"/>
          <w:sz w:val="28"/>
          <w:szCs w:val="28"/>
        </w:rPr>
        <w:sectPr w:rsidR="00E218F1" w:rsidRPr="00A66BE6">
          <w:headerReference w:type="even" r:id="rId12"/>
          <w:headerReference w:type="default" r:id="rId13"/>
          <w:footerReference w:type="even" r:id="rId14"/>
          <w:footerReference w:type="default" r:id="rId15"/>
          <w:headerReference w:type="first" r:id="rId16"/>
          <w:footerReference w:type="first" r:id="rId17"/>
          <w:type w:val="continuous"/>
          <w:pgSz w:w="11906" w:h="16838"/>
          <w:pgMar w:top="-338" w:right="1134" w:bottom="1021" w:left="1134" w:header="0" w:footer="0" w:gutter="284"/>
          <w:cols w:space="425"/>
          <w:titlePg/>
          <w:docGrid w:linePitch="312"/>
        </w:sectPr>
      </w:pPr>
      <w:r w:rsidRPr="00A66BE6">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53974F20" wp14:editId="6EC354CA">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15="http://schemas.microsoft.com/office/word/2012/wordml"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E218F1" w:rsidRPr="00A66BE6" w:rsidRDefault="009367EE">
      <w:pPr>
        <w:pStyle w:val="a6"/>
        <w:spacing w:before="900" w:after="468"/>
      </w:pPr>
      <w:bookmarkStart w:id="21" w:name="_Toc216356275"/>
      <w:bookmarkStart w:id="22" w:name="BookMark2"/>
      <w:r w:rsidRPr="00A66BE6">
        <w:rPr>
          <w:spacing w:val="320"/>
        </w:rPr>
        <w:lastRenderedPageBreak/>
        <w:t>前</w:t>
      </w:r>
      <w:r w:rsidRPr="00A66BE6">
        <w:t>言</w:t>
      </w:r>
      <w:bookmarkEnd w:id="21"/>
    </w:p>
    <w:p w:rsidR="00E218F1" w:rsidRPr="00A66BE6" w:rsidRDefault="009367EE">
      <w:pPr>
        <w:pStyle w:val="afffff"/>
        <w:ind w:firstLine="420"/>
      </w:pPr>
      <w:r w:rsidRPr="00A66BE6">
        <w:rPr>
          <w:rFonts w:hint="eastAsia"/>
        </w:rPr>
        <w:t>本文件参照GB/T 1.1—2020《标准化工作导则  第1部分：标准化文件的结构和起草规则》的规定起草。</w:t>
      </w:r>
    </w:p>
    <w:p w:rsidR="00E218F1" w:rsidRPr="00A66BE6" w:rsidRDefault="009367EE">
      <w:pPr>
        <w:pStyle w:val="afffff"/>
        <w:ind w:firstLine="420"/>
      </w:pPr>
      <w:r w:rsidRPr="00A66BE6">
        <w:rPr>
          <w:rFonts w:hint="eastAsia"/>
        </w:rPr>
        <w:t>请注意本文件的某些内容可能涉及专利。本文件的发布机构不承担识别专利的责任。</w:t>
      </w:r>
    </w:p>
    <w:p w:rsidR="00E218F1" w:rsidRPr="00A66BE6" w:rsidRDefault="009367EE">
      <w:pPr>
        <w:pStyle w:val="afffff"/>
        <w:ind w:firstLine="420"/>
      </w:pPr>
      <w:r w:rsidRPr="00A66BE6">
        <w:rPr>
          <w:rFonts w:hint="eastAsia"/>
        </w:rPr>
        <w:t>本文件由</w:t>
      </w:r>
      <w:r w:rsidRPr="00A66BE6">
        <w:rPr>
          <w:rFonts w:hAnsi="宋体" w:cs="宋体" w:hint="eastAsia"/>
        </w:rPr>
        <w:t>广西奶业协会</w:t>
      </w:r>
      <w:r w:rsidRPr="00A66BE6">
        <w:rPr>
          <w:rFonts w:hint="eastAsia"/>
        </w:rPr>
        <w:t>提出、</w:t>
      </w:r>
      <w:r w:rsidRPr="00A66BE6">
        <w:t>归口并宣</w:t>
      </w:r>
      <w:proofErr w:type="gramStart"/>
      <w:r w:rsidRPr="00A66BE6">
        <w:t>贯</w:t>
      </w:r>
      <w:proofErr w:type="gramEnd"/>
      <w:r w:rsidRPr="00A66BE6">
        <w:rPr>
          <w:rFonts w:hint="eastAsia"/>
        </w:rPr>
        <w:t>。</w:t>
      </w:r>
    </w:p>
    <w:p w:rsidR="00E218F1" w:rsidRPr="00A66BE6" w:rsidRDefault="009367EE">
      <w:pPr>
        <w:pStyle w:val="afffff"/>
        <w:ind w:firstLine="420"/>
        <w:rPr>
          <w:rFonts w:hAnsi="宋体"/>
        </w:rPr>
      </w:pPr>
      <w:r w:rsidRPr="00A66BE6">
        <w:rPr>
          <w:rFonts w:hint="eastAsia"/>
        </w:rPr>
        <w:t>本文件起草单位：</w:t>
      </w:r>
      <w:r w:rsidRPr="00A66BE6">
        <w:rPr>
          <w:rFonts w:hAnsi="宋体" w:cs="宋体" w:hint="eastAsia"/>
          <w:bCs/>
        </w:rPr>
        <w:t>广西壮族自治区水牛研究所、广西大学、</w:t>
      </w:r>
      <w:r w:rsidRPr="00A66BE6">
        <w:rPr>
          <w:rFonts w:hAnsi="宋体" w:cs="宋体" w:hint="eastAsia"/>
        </w:rPr>
        <w:t>广西九翔农牧有限责任公司、广西壮族自治区畜牧站、广西百菲乳业股份有限公司</w:t>
      </w:r>
      <w:r w:rsidRPr="00A66BE6">
        <w:rPr>
          <w:rFonts w:hAnsi="宋体" w:cs="宋体" w:hint="eastAsia"/>
          <w:bCs/>
        </w:rPr>
        <w:t>、广西龙州甘牛投资集团有限公司、广西壮族自治区兽药监察所</w:t>
      </w:r>
      <w:r w:rsidRPr="00A66BE6">
        <w:rPr>
          <w:rFonts w:hAnsi="宋体" w:cs="宋体" w:hint="eastAsia"/>
        </w:rPr>
        <w:t>、</w:t>
      </w:r>
      <w:proofErr w:type="gramStart"/>
      <w:r w:rsidRPr="00A66BE6">
        <w:rPr>
          <w:rFonts w:hAnsi="宋体" w:cs="宋体" w:hint="eastAsia"/>
        </w:rPr>
        <w:t>皇氏赛</w:t>
      </w:r>
      <w:proofErr w:type="gramEnd"/>
      <w:r w:rsidRPr="00A66BE6">
        <w:rPr>
          <w:rFonts w:hAnsi="宋体" w:cs="宋体" w:hint="eastAsia"/>
        </w:rPr>
        <w:t>尔生物科技（广西）有限公司、</w:t>
      </w:r>
      <w:proofErr w:type="gramStart"/>
      <w:r w:rsidRPr="00A66BE6">
        <w:rPr>
          <w:rFonts w:hAnsi="宋体" w:cs="宋体" w:hint="eastAsia"/>
        </w:rPr>
        <w:t>皇氏乳业</w:t>
      </w:r>
      <w:proofErr w:type="gramEnd"/>
      <w:r w:rsidRPr="00A66BE6">
        <w:rPr>
          <w:rFonts w:hAnsi="宋体" w:cs="宋体" w:hint="eastAsia"/>
        </w:rPr>
        <w:t>集团有限公司。</w:t>
      </w:r>
    </w:p>
    <w:p w:rsidR="00E218F1" w:rsidRPr="00A66BE6" w:rsidRDefault="009367EE">
      <w:pPr>
        <w:pStyle w:val="afffff"/>
        <w:ind w:firstLine="420"/>
      </w:pPr>
      <w:r w:rsidRPr="00A66BE6">
        <w:rPr>
          <w:rFonts w:hint="eastAsia"/>
        </w:rPr>
        <w:t>本文件主要起草人：唐庆凤、邹彩霞、</w:t>
      </w:r>
      <w:proofErr w:type="gramStart"/>
      <w:r w:rsidRPr="00A66BE6">
        <w:rPr>
          <w:rFonts w:hint="eastAsia"/>
        </w:rPr>
        <w:t>文崇利</w:t>
      </w:r>
      <w:proofErr w:type="gramEnd"/>
      <w:r w:rsidRPr="00A66BE6">
        <w:rPr>
          <w:rFonts w:hint="eastAsia"/>
        </w:rPr>
        <w:t>、卢维、卜泽明、梁贤威、黄加祥、覃广胜、廖玉英、韦剑欢、林波、滕翠金、李舒露、潘玉红</w:t>
      </w:r>
      <w:bookmarkStart w:id="23" w:name="OLE_LINK1"/>
      <w:r w:rsidRPr="00A66BE6">
        <w:rPr>
          <w:rFonts w:hint="eastAsia"/>
        </w:rPr>
        <w:t>、</w:t>
      </w:r>
      <w:bookmarkEnd w:id="23"/>
      <w:r w:rsidRPr="00A66BE6">
        <w:rPr>
          <w:rFonts w:hint="eastAsia"/>
        </w:rPr>
        <w:t>李治培、黄鑫茹、陈芳、刁培渊、曾云凤、吉广强、廖金苏、覃洪乾、何琼、陈幸、梁彩梅、毕天林、韦科龙、庞春英、钟华配、梁辛、陈林、熊锦萍、秦俊杰、韦丽表、李勇勇、韦剑思、黄锋、韦升菊、黄健、杨炳壮、魏才翔、邱冬文、梁宇辰、梁淦、韦亮元、王乐怡、刘斌、黄俊翔、董建科、胡鑫龙。</w:t>
      </w:r>
    </w:p>
    <w:p w:rsidR="00E218F1" w:rsidRPr="00A66BE6" w:rsidRDefault="00E218F1">
      <w:pPr>
        <w:pStyle w:val="afffff"/>
        <w:ind w:firstLine="420"/>
      </w:pPr>
    </w:p>
    <w:p w:rsidR="00E218F1" w:rsidRPr="00A66BE6" w:rsidRDefault="00E218F1">
      <w:pPr>
        <w:pStyle w:val="afffff"/>
        <w:ind w:firstLine="420"/>
        <w:sectPr w:rsidR="00E218F1" w:rsidRPr="00A66BE6">
          <w:headerReference w:type="even" r:id="rId18"/>
          <w:headerReference w:type="default" r:id="rId19"/>
          <w:footerReference w:type="default" r:id="rId20"/>
          <w:pgSz w:w="11906" w:h="16838"/>
          <w:pgMar w:top="1928" w:right="1134" w:bottom="1134" w:left="1134" w:header="1418" w:footer="1134" w:gutter="284"/>
          <w:pgNumType w:fmt="upperRoman" w:start="1"/>
          <w:cols w:space="425"/>
          <w:formProt w:val="0"/>
          <w:docGrid w:type="lines" w:linePitch="312"/>
        </w:sectPr>
      </w:pPr>
    </w:p>
    <w:p w:rsidR="00E218F1" w:rsidRPr="00A66BE6" w:rsidRDefault="00E218F1">
      <w:pPr>
        <w:spacing w:line="20" w:lineRule="exact"/>
        <w:jc w:val="center"/>
        <w:rPr>
          <w:rFonts w:ascii="黑体" w:eastAsia="黑体" w:hAnsi="黑体"/>
          <w:sz w:val="32"/>
          <w:szCs w:val="32"/>
        </w:rPr>
      </w:pPr>
      <w:bookmarkStart w:id="24" w:name="BookMark4"/>
      <w:bookmarkEnd w:id="22"/>
    </w:p>
    <w:p w:rsidR="00E218F1" w:rsidRPr="00A66BE6" w:rsidRDefault="00E218F1">
      <w:pPr>
        <w:spacing w:line="20" w:lineRule="exact"/>
        <w:jc w:val="center"/>
        <w:rPr>
          <w:rFonts w:ascii="黑体" w:eastAsia="黑体" w:hAnsi="黑体"/>
          <w:sz w:val="32"/>
          <w:szCs w:val="32"/>
        </w:rPr>
      </w:pPr>
    </w:p>
    <w:bookmarkStart w:id="25" w:name="NEW_STAND_NAME" w:displacedByCustomXml="next"/>
    <w:sdt>
      <w:sdtPr>
        <w:tag w:val="NEW_STAND_NAME"/>
        <w:id w:val="595910757"/>
        <w:lock w:val="sdtLocked"/>
        <w:placeholder>
          <w:docPart w:val="1E07B2C1713B4835AA0E7C4279B0FF84"/>
        </w:placeholder>
      </w:sdtPr>
      <w:sdtEndPr/>
      <w:sdtContent>
        <w:p w:rsidR="00E218F1" w:rsidRPr="00A66BE6" w:rsidRDefault="009367EE">
          <w:pPr>
            <w:pStyle w:val="afffffffff2"/>
            <w:spacing w:beforeLines="100" w:before="312" w:afterLines="220" w:after="686"/>
          </w:pPr>
          <w:r w:rsidRPr="00A66BE6">
            <w:rPr>
              <w:rFonts w:hint="eastAsia"/>
            </w:rPr>
            <w:t>生长奶水牛营养需要量</w:t>
          </w:r>
          <w:r w:rsidRPr="00A66BE6">
            <w:t xml:space="preserve">  能量、蛋白质、钙和磷</w:t>
          </w:r>
        </w:p>
      </w:sdtContent>
    </w:sdt>
    <w:p w:rsidR="00E218F1" w:rsidRPr="00A66BE6" w:rsidRDefault="009367EE">
      <w:pPr>
        <w:pStyle w:val="affc"/>
        <w:spacing w:before="312" w:after="312"/>
      </w:pPr>
      <w:bookmarkStart w:id="26" w:name="_Toc26718930"/>
      <w:bookmarkStart w:id="27" w:name="_Toc26986771"/>
      <w:bookmarkStart w:id="28" w:name="_Toc24884211"/>
      <w:bookmarkStart w:id="29" w:name="_Toc17233333"/>
      <w:bookmarkStart w:id="30" w:name="_Toc26986530"/>
      <w:bookmarkStart w:id="31" w:name="_Toc17233325"/>
      <w:bookmarkStart w:id="32" w:name="_Toc24884218"/>
      <w:bookmarkStart w:id="33" w:name="_Toc26648465"/>
      <w:bookmarkStart w:id="34" w:name="_Toc216356276"/>
      <w:bookmarkStart w:id="35" w:name="_Toc97191423"/>
      <w:bookmarkEnd w:id="25"/>
      <w:r w:rsidRPr="00A66BE6">
        <w:rPr>
          <w:rFonts w:hint="eastAsia"/>
        </w:rPr>
        <w:t>范围</w:t>
      </w:r>
      <w:bookmarkEnd w:id="26"/>
      <w:bookmarkEnd w:id="27"/>
      <w:bookmarkEnd w:id="28"/>
      <w:bookmarkEnd w:id="29"/>
      <w:bookmarkEnd w:id="30"/>
      <w:bookmarkEnd w:id="31"/>
      <w:bookmarkEnd w:id="32"/>
      <w:bookmarkEnd w:id="33"/>
      <w:bookmarkEnd w:id="34"/>
      <w:bookmarkEnd w:id="35"/>
    </w:p>
    <w:p w:rsidR="00E218F1" w:rsidRPr="00A66BE6" w:rsidRDefault="009367EE">
      <w:pPr>
        <w:pStyle w:val="afffff"/>
        <w:ind w:firstLine="420"/>
      </w:pPr>
      <w:bookmarkStart w:id="36" w:name="_Toc17233334"/>
      <w:bookmarkStart w:id="37" w:name="_Toc17233326"/>
      <w:bookmarkStart w:id="38" w:name="_Toc24884219"/>
      <w:bookmarkStart w:id="39" w:name="_Toc24884212"/>
      <w:bookmarkStart w:id="40" w:name="_Toc26648466"/>
      <w:r w:rsidRPr="00A66BE6">
        <w:rPr>
          <w:rFonts w:hint="eastAsia"/>
        </w:rPr>
        <w:t>本文件界定了生长奶水牛营养需要涉及</w:t>
      </w:r>
      <w:r w:rsidRPr="00A66BE6">
        <w:t>的术语和定义</w:t>
      </w:r>
      <w:r w:rsidRPr="00A66BE6">
        <w:rPr>
          <w:rFonts w:hint="eastAsia"/>
        </w:rPr>
        <w:t>，提供</w:t>
      </w:r>
      <w:r w:rsidRPr="00A66BE6">
        <w:t>了</w:t>
      </w:r>
      <w:r w:rsidRPr="00A66BE6">
        <w:rPr>
          <w:rFonts w:hint="eastAsia"/>
        </w:rPr>
        <w:t>生长奶水牛能量、蛋白质、钙和磷营养需要量的</w:t>
      </w:r>
      <w:r w:rsidRPr="00A66BE6">
        <w:t>计算方法</w:t>
      </w:r>
      <w:r w:rsidRPr="00A66BE6">
        <w:rPr>
          <w:rFonts w:hint="eastAsia"/>
        </w:rPr>
        <w:t>及营养需要量的建议。</w:t>
      </w:r>
    </w:p>
    <w:p w:rsidR="00E218F1" w:rsidRPr="00A66BE6" w:rsidRDefault="009367EE">
      <w:pPr>
        <w:pStyle w:val="afffff"/>
        <w:ind w:firstLine="420"/>
      </w:pPr>
      <w:r w:rsidRPr="00A66BE6">
        <w:rPr>
          <w:rFonts w:hint="eastAsia"/>
        </w:rPr>
        <w:t>本文件适用于饲料企业、各种类型养殖场（户）生长奶水</w:t>
      </w:r>
      <w:proofErr w:type="gramStart"/>
      <w:r w:rsidRPr="00A66BE6">
        <w:rPr>
          <w:rFonts w:hint="eastAsia"/>
        </w:rPr>
        <w:t>牛饲粮的</w:t>
      </w:r>
      <w:proofErr w:type="gramEnd"/>
      <w:r w:rsidRPr="00A66BE6">
        <w:rPr>
          <w:rFonts w:hint="eastAsia"/>
        </w:rPr>
        <w:t>配制。</w:t>
      </w:r>
    </w:p>
    <w:p w:rsidR="00E218F1" w:rsidRPr="00A66BE6" w:rsidRDefault="009367EE">
      <w:pPr>
        <w:pStyle w:val="affc"/>
        <w:spacing w:before="312" w:after="312"/>
      </w:pPr>
      <w:bookmarkStart w:id="41" w:name="_Toc26718931"/>
      <w:bookmarkStart w:id="42" w:name="_Toc97191424"/>
      <w:bookmarkStart w:id="43" w:name="_Toc26986772"/>
      <w:bookmarkStart w:id="44" w:name="_Toc216356277"/>
      <w:bookmarkStart w:id="45" w:name="_Toc26986531"/>
      <w:r w:rsidRPr="00A66BE6">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B5D7ADFB74194E309F50DECF209C83E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E218F1" w:rsidRPr="00A66BE6" w:rsidRDefault="009367EE">
          <w:pPr>
            <w:pStyle w:val="afffff"/>
            <w:ind w:firstLine="420"/>
          </w:pPr>
          <w:r w:rsidRPr="00A66BE6">
            <w:rPr>
              <w:rFonts w:hint="eastAsia"/>
            </w:rPr>
            <w:t>本文件没有规范性引用文件。</w:t>
          </w:r>
        </w:p>
      </w:sdtContent>
    </w:sdt>
    <w:p w:rsidR="00E218F1" w:rsidRPr="00A66BE6" w:rsidRDefault="009367EE">
      <w:pPr>
        <w:pStyle w:val="affc"/>
        <w:spacing w:before="312" w:after="312"/>
      </w:pPr>
      <w:bookmarkStart w:id="46" w:name="_Toc97191425"/>
      <w:bookmarkStart w:id="47" w:name="_Toc216356278"/>
      <w:r w:rsidRPr="00A66BE6">
        <w:rPr>
          <w:rFonts w:hint="eastAsia"/>
          <w:szCs w:val="21"/>
        </w:rPr>
        <w:t>术语和定义</w:t>
      </w:r>
      <w:bookmarkEnd w:id="46"/>
      <w:bookmarkEnd w:id="47"/>
    </w:p>
    <w:bookmarkStart w:id="48" w:name="_Toc26986532" w:displacedByCustomXml="next"/>
    <w:bookmarkEnd w:id="48" w:displacedByCustomXml="next"/>
    <w:sdt>
      <w:sdtPr>
        <w:id w:val="-1909835108"/>
        <w:placeholder>
          <w:docPart w:val="179CB7D8C5C8499D8DBD8969AAADF3D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E218F1" w:rsidRPr="00A66BE6" w:rsidRDefault="009367EE">
          <w:pPr>
            <w:pStyle w:val="afffff"/>
            <w:ind w:firstLine="420"/>
          </w:pPr>
          <w:r w:rsidRPr="00A66BE6">
            <w:rPr>
              <w:rFonts w:hint="eastAsia"/>
            </w:rPr>
            <w:t>下列术语和定义适用于本文件。</w:t>
          </w:r>
        </w:p>
      </w:sdtContent>
    </w:sdt>
    <w:p w:rsidR="00E218F1" w:rsidRPr="00A66BE6" w:rsidRDefault="00E218F1">
      <w:pPr>
        <w:pStyle w:val="affffffffffe"/>
        <w:ind w:left="420" w:hangingChars="200" w:hanging="420"/>
        <w:rPr>
          <w:rFonts w:ascii="黑体" w:eastAsia="黑体" w:hAnsi="黑体"/>
        </w:rPr>
      </w:pPr>
    </w:p>
    <w:p w:rsidR="00E218F1" w:rsidRPr="00A66BE6" w:rsidRDefault="009367EE">
      <w:pPr>
        <w:pStyle w:val="affffffffffe"/>
        <w:numPr>
          <w:ilvl w:val="2"/>
          <w:numId w:val="0"/>
        </w:numPr>
        <w:ind w:leftChars="-200" w:left="-420" w:firstLineChars="400" w:firstLine="840"/>
        <w:rPr>
          <w:rFonts w:ascii="黑体" w:eastAsia="黑体" w:hAnsi="黑体"/>
        </w:rPr>
      </w:pPr>
      <w:r w:rsidRPr="00A66BE6">
        <w:rPr>
          <w:rFonts w:ascii="黑体" w:eastAsia="黑体" w:hAnsi="黑体" w:hint="eastAsia"/>
        </w:rPr>
        <w:t>生长奶水牛  growing dairy buffalo</w:t>
      </w:r>
    </w:p>
    <w:p w:rsidR="00E218F1" w:rsidRPr="00A66BE6" w:rsidRDefault="009367EE">
      <w:pPr>
        <w:pStyle w:val="afffff"/>
        <w:ind w:firstLine="420"/>
      </w:pPr>
      <w:bookmarkStart w:id="49" w:name="OLE_LINK2"/>
      <w:r w:rsidRPr="00A66BE6">
        <w:rPr>
          <w:rFonts w:hint="eastAsia"/>
        </w:rPr>
        <w:t>从6月龄到第一次产犊，处于生长发育阶段的母水牛</w:t>
      </w:r>
      <w:bookmarkEnd w:id="49"/>
      <w:r w:rsidRPr="00A66BE6">
        <w:rPr>
          <w:rFonts w:hint="eastAsia"/>
        </w:rPr>
        <w:t>。</w:t>
      </w:r>
    </w:p>
    <w:p w:rsidR="00E218F1" w:rsidRPr="00A66BE6" w:rsidRDefault="009367EE">
      <w:pPr>
        <w:pStyle w:val="affffffffffe"/>
        <w:numPr>
          <w:ilvl w:val="2"/>
          <w:numId w:val="0"/>
        </w:numPr>
        <w:ind w:left="420" w:hangingChars="200" w:hanging="420"/>
        <w:rPr>
          <w:rFonts w:ascii="黑体" w:eastAsia="黑体" w:hAnsi="黑体"/>
        </w:rPr>
      </w:pPr>
      <w:r w:rsidRPr="00A66BE6">
        <w:rPr>
          <w:rFonts w:ascii="黑体" w:eastAsia="黑体" w:hAnsi="黑体" w:hint="eastAsia"/>
        </w:rPr>
        <w:t>3.3</w:t>
      </w:r>
      <w:r w:rsidRPr="00A66BE6">
        <w:rPr>
          <w:rFonts w:ascii="黑体" w:eastAsia="黑体" w:hAnsi="黑体"/>
        </w:rPr>
        <w:br/>
      </w:r>
      <w:proofErr w:type="gramStart"/>
      <w:r w:rsidRPr="00A66BE6">
        <w:rPr>
          <w:rFonts w:ascii="黑体" w:eastAsia="黑体" w:hAnsi="黑体" w:hint="eastAsia"/>
        </w:rPr>
        <w:t>净能</w:t>
      </w:r>
      <w:proofErr w:type="gramEnd"/>
      <w:r w:rsidRPr="00A66BE6">
        <w:rPr>
          <w:rFonts w:ascii="黑体" w:eastAsia="黑体" w:hAnsi="黑体" w:hint="eastAsia"/>
        </w:rPr>
        <w:t xml:space="preserve">  </w:t>
      </w:r>
      <w:r w:rsidRPr="00A66BE6">
        <w:rPr>
          <w:rFonts w:ascii="黑体" w:eastAsia="黑体" w:hAnsi="黑体"/>
        </w:rPr>
        <w:t>n</w:t>
      </w:r>
      <w:r w:rsidRPr="00A66BE6">
        <w:rPr>
          <w:rFonts w:ascii="黑体" w:eastAsia="黑体" w:hAnsi="黑体" w:hint="eastAsia"/>
        </w:rPr>
        <w:t>et energy</w:t>
      </w:r>
    </w:p>
    <w:p w:rsidR="00E218F1" w:rsidRPr="00A66BE6" w:rsidRDefault="009367EE">
      <w:pPr>
        <w:pStyle w:val="afffff"/>
        <w:ind w:firstLine="420"/>
      </w:pPr>
      <w:r w:rsidRPr="00A66BE6">
        <w:rPr>
          <w:rFonts w:hint="eastAsia"/>
        </w:rPr>
        <w:t>饲料中用于奶水</w:t>
      </w:r>
      <w:proofErr w:type="gramStart"/>
      <w:r w:rsidRPr="00A66BE6">
        <w:rPr>
          <w:rFonts w:hint="eastAsia"/>
        </w:rPr>
        <w:t>牛维持</w:t>
      </w:r>
      <w:proofErr w:type="gramEnd"/>
      <w:r w:rsidRPr="00A66BE6">
        <w:rPr>
          <w:rFonts w:hint="eastAsia"/>
        </w:rPr>
        <w:t>生命和生产产品的能量，即饲料的代谢能扣除饲料在体内代谢过程中的</w:t>
      </w:r>
      <w:proofErr w:type="gramStart"/>
      <w:r w:rsidRPr="00A66BE6">
        <w:rPr>
          <w:rFonts w:hint="eastAsia"/>
        </w:rPr>
        <w:t>热增耗</w:t>
      </w:r>
      <w:proofErr w:type="gramEnd"/>
      <w:r w:rsidRPr="00A66BE6">
        <w:rPr>
          <w:rFonts w:hint="eastAsia"/>
        </w:rPr>
        <w:t>（HI）后剩余的那部分能量。</w:t>
      </w:r>
    </w:p>
    <w:p w:rsidR="00E218F1" w:rsidRPr="00A66BE6" w:rsidRDefault="009367EE">
      <w:pPr>
        <w:pStyle w:val="affffffffffe"/>
      </w:pPr>
      <w:r w:rsidRPr="00A66BE6">
        <w:br/>
      </w:r>
      <w:proofErr w:type="gramStart"/>
      <w:r w:rsidRPr="00A66BE6">
        <w:rPr>
          <w:rFonts w:hint="eastAsia"/>
        </w:rPr>
        <w:t>维持净能</w:t>
      </w:r>
      <w:proofErr w:type="gramEnd"/>
      <w:r w:rsidRPr="00A66BE6">
        <w:rPr>
          <w:rFonts w:hint="eastAsia"/>
        </w:rPr>
        <w:t xml:space="preserve">  </w:t>
      </w:r>
      <w:r w:rsidRPr="00A66BE6">
        <w:t>n</w:t>
      </w:r>
      <w:r w:rsidRPr="00A66BE6">
        <w:rPr>
          <w:rFonts w:hint="eastAsia"/>
        </w:rPr>
        <w:t>et energy</w:t>
      </w:r>
      <w:r w:rsidRPr="00A66BE6">
        <w:t xml:space="preserve"> </w:t>
      </w:r>
      <w:r w:rsidRPr="00A66BE6">
        <w:rPr>
          <w:rFonts w:ascii="黑体" w:eastAsia="黑体" w:hAnsi="黑体"/>
        </w:rPr>
        <w:t xml:space="preserve">for </w:t>
      </w:r>
      <w:r w:rsidRPr="00A66BE6">
        <w:rPr>
          <w:rFonts w:ascii="黑体" w:eastAsia="黑体" w:hAnsi="黑体" w:hint="eastAsia"/>
        </w:rPr>
        <w:t>m</w:t>
      </w:r>
      <w:r w:rsidRPr="00A66BE6">
        <w:rPr>
          <w:rFonts w:ascii="黑体" w:eastAsia="黑体" w:hAnsi="黑体"/>
        </w:rPr>
        <w:t>aintenance</w:t>
      </w:r>
    </w:p>
    <w:p w:rsidR="00E218F1" w:rsidRPr="00A66BE6" w:rsidRDefault="009367EE">
      <w:pPr>
        <w:pStyle w:val="afffff"/>
        <w:ind w:firstLine="420"/>
      </w:pPr>
      <w:r w:rsidRPr="00A66BE6">
        <w:rPr>
          <w:rFonts w:hint="eastAsia"/>
        </w:rPr>
        <w:t>维持奶水</w:t>
      </w:r>
      <w:proofErr w:type="gramStart"/>
      <w:r w:rsidRPr="00A66BE6">
        <w:rPr>
          <w:rFonts w:hint="eastAsia"/>
        </w:rPr>
        <w:t>牛生命</w:t>
      </w:r>
      <w:proofErr w:type="gramEnd"/>
      <w:r w:rsidRPr="00A66BE6">
        <w:rPr>
          <w:rFonts w:hint="eastAsia"/>
        </w:rPr>
        <w:t>活动、适度随意运动和维持体温恒定所耗能量。</w:t>
      </w:r>
    </w:p>
    <w:p w:rsidR="00E218F1" w:rsidRPr="00A66BE6" w:rsidRDefault="009367EE">
      <w:pPr>
        <w:pStyle w:val="affffffffffe"/>
        <w:ind w:left="420" w:hangingChars="200" w:hanging="420"/>
        <w:rPr>
          <w:rFonts w:ascii="黑体" w:eastAsia="黑体" w:hAnsi="黑体"/>
        </w:rPr>
      </w:pPr>
      <w:r w:rsidRPr="00A66BE6">
        <w:rPr>
          <w:rFonts w:ascii="黑体" w:eastAsia="黑体" w:hAnsi="黑体"/>
        </w:rPr>
        <w:br/>
      </w:r>
      <w:r w:rsidRPr="00A66BE6">
        <w:rPr>
          <w:rFonts w:ascii="黑体" w:eastAsia="黑体" w:hAnsi="黑体" w:hint="eastAsia"/>
        </w:rPr>
        <w:t xml:space="preserve">代谢体重  </w:t>
      </w:r>
      <w:r w:rsidRPr="00A66BE6">
        <w:rPr>
          <w:rFonts w:ascii="黑体" w:eastAsia="黑体" w:hAnsi="黑体"/>
        </w:rPr>
        <w:t>m</w:t>
      </w:r>
      <w:r w:rsidRPr="00A66BE6">
        <w:rPr>
          <w:rFonts w:ascii="黑体" w:eastAsia="黑体" w:hAnsi="黑体" w:hint="eastAsia"/>
        </w:rPr>
        <w:t>etabolic weight</w:t>
      </w:r>
    </w:p>
    <w:p w:rsidR="00E218F1" w:rsidRPr="00A66BE6" w:rsidRDefault="009367EE">
      <w:pPr>
        <w:pStyle w:val="afffff"/>
        <w:ind w:firstLine="420"/>
      </w:pPr>
      <w:r w:rsidRPr="00A66BE6">
        <w:rPr>
          <w:rFonts w:hint="eastAsia"/>
        </w:rPr>
        <w:t>奶水</w:t>
      </w:r>
      <w:proofErr w:type="gramStart"/>
      <w:r w:rsidRPr="00A66BE6">
        <w:rPr>
          <w:rFonts w:hint="eastAsia"/>
        </w:rPr>
        <w:t>牛自然</w:t>
      </w:r>
      <w:proofErr w:type="gramEnd"/>
      <w:r w:rsidRPr="00A66BE6">
        <w:rPr>
          <w:rFonts w:hint="eastAsia"/>
        </w:rPr>
        <w:t>体重的0.75次方，单位以kg表示。</w:t>
      </w:r>
    </w:p>
    <w:p w:rsidR="00E218F1" w:rsidRPr="00A66BE6" w:rsidRDefault="009367EE">
      <w:pPr>
        <w:pStyle w:val="affffffffffe"/>
        <w:ind w:left="420" w:hangingChars="200" w:hanging="420"/>
        <w:rPr>
          <w:rFonts w:ascii="黑体" w:eastAsia="黑体" w:hAnsi="黑体"/>
        </w:rPr>
      </w:pPr>
      <w:r w:rsidRPr="00A66BE6">
        <w:rPr>
          <w:rFonts w:ascii="黑体" w:eastAsia="黑体" w:hAnsi="黑体"/>
        </w:rPr>
        <w:br/>
      </w:r>
      <w:r w:rsidRPr="00A66BE6">
        <w:rPr>
          <w:rFonts w:ascii="黑体" w:eastAsia="黑体" w:hAnsi="黑体" w:hint="eastAsia"/>
        </w:rPr>
        <w:t>可消化粗蛋白  digestible crude protein</w:t>
      </w:r>
    </w:p>
    <w:p w:rsidR="00E218F1" w:rsidRPr="00A66BE6" w:rsidRDefault="009367EE">
      <w:pPr>
        <w:pStyle w:val="afffff"/>
        <w:ind w:firstLine="420"/>
      </w:pPr>
      <w:r w:rsidRPr="00A66BE6">
        <w:rPr>
          <w:rFonts w:hint="eastAsia"/>
        </w:rPr>
        <w:t>在奶水牛的消化道中被消化的饲料粗蛋白质，饲粮中除去粪氮折算出的粗蛋白部分。</w:t>
      </w:r>
    </w:p>
    <w:p w:rsidR="00E218F1" w:rsidRPr="00A66BE6" w:rsidRDefault="009367EE">
      <w:pPr>
        <w:pStyle w:val="affc"/>
        <w:spacing w:before="312" w:after="312"/>
      </w:pPr>
      <w:r w:rsidRPr="00A66BE6">
        <w:rPr>
          <w:rFonts w:hint="eastAsia"/>
        </w:rPr>
        <w:t>缩略语</w:t>
      </w:r>
    </w:p>
    <w:p w:rsidR="00854024" w:rsidRPr="00A66BE6" w:rsidRDefault="00854024" w:rsidP="00854024">
      <w:pPr>
        <w:pStyle w:val="afffff"/>
        <w:ind w:firstLine="420"/>
      </w:pPr>
      <w:r w:rsidRPr="00A66BE6">
        <w:rPr>
          <w:rFonts w:hint="eastAsia"/>
        </w:rPr>
        <w:t>下列缩略语适用于本文件。</w:t>
      </w:r>
    </w:p>
    <w:p w:rsidR="00E218F1" w:rsidRPr="00A66BE6" w:rsidRDefault="009367EE">
      <w:pPr>
        <w:pStyle w:val="afffff"/>
        <w:ind w:firstLine="420"/>
      </w:pPr>
      <w:r w:rsidRPr="00A66BE6">
        <w:t>DCP</w:t>
      </w:r>
      <w:r w:rsidRPr="00A66BE6">
        <w:rPr>
          <w:rFonts w:hint="eastAsia"/>
        </w:rPr>
        <w:t>：可消化粗蛋白（digestible crude protein）</w:t>
      </w:r>
    </w:p>
    <w:p w:rsidR="00E218F1" w:rsidRPr="00A66BE6" w:rsidRDefault="009367EE">
      <w:pPr>
        <w:pStyle w:val="afffff"/>
        <w:ind w:firstLine="420"/>
      </w:pPr>
      <w:r w:rsidRPr="00A66BE6">
        <w:rPr>
          <w:rFonts w:hint="eastAsia"/>
        </w:rPr>
        <w:t>NE：净能（</w:t>
      </w:r>
      <w:r w:rsidRPr="00A66BE6">
        <w:t>n</w:t>
      </w:r>
      <w:r w:rsidRPr="00A66BE6">
        <w:rPr>
          <w:rFonts w:hint="eastAsia"/>
        </w:rPr>
        <w:t>et energy）</w:t>
      </w:r>
    </w:p>
    <w:p w:rsidR="00E218F1" w:rsidRPr="00A66BE6" w:rsidRDefault="009367EE">
      <w:pPr>
        <w:pStyle w:val="afffff"/>
        <w:ind w:firstLine="420"/>
      </w:pPr>
      <w:proofErr w:type="spellStart"/>
      <w:r w:rsidRPr="00A66BE6">
        <w:rPr>
          <w:rFonts w:hint="eastAsia"/>
        </w:rPr>
        <w:t>NEm</w:t>
      </w:r>
      <w:proofErr w:type="spellEnd"/>
      <w:r w:rsidRPr="00A66BE6">
        <w:rPr>
          <w:rFonts w:hint="eastAsia"/>
        </w:rPr>
        <w:t>：维持净能（</w:t>
      </w:r>
      <w:r w:rsidRPr="00A66BE6">
        <w:t>n</w:t>
      </w:r>
      <w:r w:rsidRPr="00A66BE6">
        <w:rPr>
          <w:rFonts w:hint="eastAsia"/>
        </w:rPr>
        <w:t>et energy</w:t>
      </w:r>
      <w:r w:rsidRPr="00A66BE6">
        <w:t xml:space="preserve"> for </w:t>
      </w:r>
      <w:r w:rsidRPr="00A66BE6">
        <w:rPr>
          <w:rFonts w:hint="eastAsia"/>
        </w:rPr>
        <w:t>m</w:t>
      </w:r>
      <w:r w:rsidRPr="00A66BE6">
        <w:t>aintenance</w:t>
      </w:r>
      <w:r w:rsidRPr="00A66BE6">
        <w:rPr>
          <w:rFonts w:hint="eastAsia"/>
        </w:rPr>
        <w:t>）</w:t>
      </w:r>
    </w:p>
    <w:p w:rsidR="00E218F1" w:rsidRPr="00A66BE6" w:rsidRDefault="009367EE">
      <w:pPr>
        <w:pStyle w:val="afffff"/>
        <w:ind w:firstLine="420"/>
      </w:pPr>
      <w:r w:rsidRPr="00A66BE6">
        <w:rPr>
          <w:rFonts w:hint="eastAsia"/>
        </w:rPr>
        <w:t>W</w:t>
      </w:r>
      <w:r w:rsidRPr="00A66BE6">
        <w:rPr>
          <w:rFonts w:hint="eastAsia"/>
          <w:vertAlign w:val="superscript"/>
        </w:rPr>
        <w:t>0.75</w:t>
      </w:r>
      <w:r w:rsidRPr="00A66BE6">
        <w:rPr>
          <w:rFonts w:hint="eastAsia"/>
        </w:rPr>
        <w:t>：代谢体重（</w:t>
      </w:r>
      <w:r w:rsidRPr="00A66BE6">
        <w:t>m</w:t>
      </w:r>
      <w:r w:rsidRPr="00A66BE6">
        <w:rPr>
          <w:rFonts w:hint="eastAsia"/>
        </w:rPr>
        <w:t>etabolic weight）</w:t>
      </w:r>
    </w:p>
    <w:p w:rsidR="00E218F1" w:rsidRPr="00A66BE6" w:rsidRDefault="00E218F1">
      <w:pPr>
        <w:pStyle w:val="afffff"/>
        <w:ind w:firstLine="420"/>
      </w:pPr>
    </w:p>
    <w:p w:rsidR="00E218F1" w:rsidRPr="00A66BE6" w:rsidRDefault="009367EE">
      <w:pPr>
        <w:pStyle w:val="affc"/>
        <w:spacing w:before="312" w:after="312"/>
      </w:pPr>
      <w:r w:rsidRPr="00A66BE6">
        <w:rPr>
          <w:rFonts w:hint="eastAsia"/>
        </w:rPr>
        <w:lastRenderedPageBreak/>
        <w:t>生长奶水牛营养需要量</w:t>
      </w:r>
    </w:p>
    <w:p w:rsidR="00E218F1" w:rsidRPr="00A66BE6" w:rsidRDefault="009367EE" w:rsidP="009367EE">
      <w:pPr>
        <w:pStyle w:val="affffffff8"/>
      </w:pPr>
      <w:r w:rsidRPr="00A66BE6">
        <w:rPr>
          <w:rFonts w:hint="eastAsia"/>
        </w:rPr>
        <w:t>生长奶水牛能量和蛋白质需要量见表1。</w:t>
      </w:r>
    </w:p>
    <w:p w:rsidR="00E218F1" w:rsidRPr="00A66BE6" w:rsidRDefault="009367EE">
      <w:pPr>
        <w:pStyle w:val="aff2"/>
        <w:spacing w:before="156" w:after="156"/>
      </w:pPr>
      <w:r w:rsidRPr="00A66BE6">
        <w:rPr>
          <w:rFonts w:hint="eastAsia"/>
        </w:rPr>
        <w:t>生长奶水牛的能量和蛋白质营养需要</w:t>
      </w:r>
    </w:p>
    <w:tbl>
      <w:tblPr>
        <w:tblW w:w="5011" w:type="pct"/>
        <w:tblInd w:w="-10" w:type="dxa"/>
        <w:tblLook w:val="04A0" w:firstRow="1" w:lastRow="0" w:firstColumn="1" w:lastColumn="0" w:noHBand="0" w:noVBand="1"/>
      </w:tblPr>
      <w:tblGrid>
        <w:gridCol w:w="1662"/>
        <w:gridCol w:w="2018"/>
        <w:gridCol w:w="1891"/>
        <w:gridCol w:w="1891"/>
        <w:gridCol w:w="2129"/>
      </w:tblGrid>
      <w:tr w:rsidR="00A66BE6" w:rsidRPr="00A66BE6">
        <w:trPr>
          <w:trHeight w:val="283"/>
        </w:trPr>
        <w:tc>
          <w:tcPr>
            <w:tcW w:w="866" w:type="pct"/>
            <w:vMerge w:val="restart"/>
            <w:tcBorders>
              <w:top w:val="single" w:sz="8" w:space="0" w:color="auto"/>
              <w:left w:val="single" w:sz="8" w:space="0" w:color="auto"/>
              <w:right w:val="single" w:sz="4"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体重（kg）</w:t>
            </w:r>
          </w:p>
        </w:tc>
        <w:tc>
          <w:tcPr>
            <w:tcW w:w="1052" w:type="pct"/>
            <w:vMerge w:val="restart"/>
            <w:tcBorders>
              <w:top w:val="single" w:sz="8" w:space="0" w:color="auto"/>
              <w:left w:val="single" w:sz="4" w:space="0" w:color="auto"/>
              <w:right w:val="single" w:sz="4"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日增重</w:t>
            </w:r>
            <w:r w:rsidRPr="00A66BE6">
              <w:rPr>
                <w:rFonts w:ascii="宋体" w:hAnsi="宋体" w:hint="eastAsia"/>
                <w:bCs/>
                <w:kern w:val="0"/>
                <w:sz w:val="18"/>
                <w:szCs w:val="18"/>
              </w:rPr>
              <w:t>（</w:t>
            </w:r>
            <w:r w:rsidRPr="00A66BE6">
              <w:rPr>
                <w:rFonts w:ascii="宋体" w:hAnsi="宋体"/>
                <w:bCs/>
                <w:kern w:val="0"/>
                <w:sz w:val="18"/>
                <w:szCs w:val="18"/>
              </w:rPr>
              <w:t>kg</w:t>
            </w:r>
            <w:r w:rsidRPr="00A66BE6">
              <w:rPr>
                <w:rFonts w:ascii="宋体" w:hAnsi="宋体" w:hint="eastAsia"/>
                <w:bCs/>
                <w:kern w:val="0"/>
                <w:sz w:val="18"/>
                <w:szCs w:val="18"/>
              </w:rPr>
              <w:t>）</w:t>
            </w:r>
          </w:p>
        </w:tc>
        <w:tc>
          <w:tcPr>
            <w:tcW w:w="1972" w:type="pct"/>
            <w:gridSpan w:val="2"/>
            <w:tcBorders>
              <w:top w:val="single" w:sz="8" w:space="0" w:color="auto"/>
              <w:left w:val="single" w:sz="4" w:space="0" w:color="auto"/>
              <w:bottom w:val="single" w:sz="4" w:space="0" w:color="auto"/>
              <w:right w:val="single" w:sz="4"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净能</w:t>
            </w:r>
            <w:r w:rsidRPr="00A66BE6">
              <w:rPr>
                <w:rFonts w:ascii="宋体" w:hAnsi="宋体" w:hint="eastAsia"/>
                <w:bCs/>
                <w:kern w:val="0"/>
                <w:sz w:val="18"/>
                <w:szCs w:val="18"/>
              </w:rPr>
              <w:t>（NE）</w:t>
            </w:r>
          </w:p>
        </w:tc>
        <w:tc>
          <w:tcPr>
            <w:tcW w:w="1110" w:type="pct"/>
            <w:vMerge w:val="restart"/>
            <w:tcBorders>
              <w:top w:val="single" w:sz="8" w:space="0" w:color="auto"/>
              <w:left w:val="single" w:sz="4" w:space="0" w:color="auto"/>
              <w:right w:val="single" w:sz="8"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可消化</w:t>
            </w:r>
            <w:r w:rsidRPr="00A66BE6">
              <w:rPr>
                <w:rFonts w:ascii="宋体" w:hAnsi="宋体" w:hint="eastAsia"/>
                <w:bCs/>
                <w:kern w:val="0"/>
                <w:sz w:val="18"/>
                <w:szCs w:val="18"/>
              </w:rPr>
              <w:t>蛋白</w:t>
            </w:r>
            <w:r w:rsidRPr="00A66BE6">
              <w:rPr>
                <w:rFonts w:ascii="宋体" w:hAnsi="宋体"/>
                <w:bCs/>
                <w:kern w:val="0"/>
                <w:sz w:val="18"/>
                <w:szCs w:val="18"/>
              </w:rPr>
              <w:t>（g）</w:t>
            </w:r>
          </w:p>
        </w:tc>
      </w:tr>
      <w:tr w:rsidR="00A66BE6" w:rsidRPr="00A66BE6">
        <w:trPr>
          <w:trHeight w:val="283"/>
        </w:trPr>
        <w:tc>
          <w:tcPr>
            <w:tcW w:w="866" w:type="pct"/>
            <w:vMerge/>
            <w:tcBorders>
              <w:left w:val="single" w:sz="8" w:space="0" w:color="auto"/>
              <w:bottom w:val="single" w:sz="8" w:space="0" w:color="auto"/>
              <w:right w:val="single" w:sz="4" w:space="0" w:color="auto"/>
            </w:tcBorders>
            <w:shd w:val="clear" w:color="auto" w:fill="auto"/>
            <w:noWrap/>
            <w:vAlign w:val="bottom"/>
          </w:tcPr>
          <w:p w:rsidR="00E218F1" w:rsidRPr="00A66BE6" w:rsidRDefault="00E218F1">
            <w:pPr>
              <w:widowControl/>
              <w:spacing w:line="240" w:lineRule="auto"/>
              <w:jc w:val="center"/>
              <w:rPr>
                <w:rFonts w:ascii="宋体" w:hAnsi="宋体"/>
                <w:bCs/>
                <w:kern w:val="0"/>
                <w:sz w:val="18"/>
                <w:szCs w:val="18"/>
              </w:rPr>
            </w:pPr>
          </w:p>
        </w:tc>
        <w:tc>
          <w:tcPr>
            <w:tcW w:w="1052" w:type="pct"/>
            <w:vMerge/>
            <w:tcBorders>
              <w:left w:val="single" w:sz="4" w:space="0" w:color="auto"/>
              <w:bottom w:val="single" w:sz="8" w:space="0" w:color="auto"/>
              <w:right w:val="single" w:sz="4" w:space="0" w:color="auto"/>
            </w:tcBorders>
            <w:shd w:val="clear" w:color="auto" w:fill="auto"/>
            <w:noWrap/>
            <w:vAlign w:val="bottom"/>
          </w:tcPr>
          <w:p w:rsidR="00E218F1" w:rsidRPr="00A66BE6" w:rsidRDefault="00E218F1">
            <w:pPr>
              <w:widowControl/>
              <w:spacing w:line="240" w:lineRule="auto"/>
              <w:jc w:val="center"/>
              <w:rPr>
                <w:rFonts w:ascii="宋体" w:hAnsi="宋体"/>
                <w:bCs/>
                <w:kern w:val="0"/>
                <w:sz w:val="18"/>
                <w:szCs w:val="18"/>
              </w:rPr>
            </w:pPr>
          </w:p>
        </w:tc>
        <w:tc>
          <w:tcPr>
            <w:tcW w:w="986" w:type="pct"/>
            <w:tcBorders>
              <w:top w:val="single" w:sz="4" w:space="0" w:color="auto"/>
              <w:left w:val="single" w:sz="4" w:space="0" w:color="auto"/>
              <w:bottom w:val="single" w:sz="8" w:space="0" w:color="auto"/>
              <w:right w:val="single" w:sz="4" w:space="0" w:color="auto"/>
            </w:tcBorders>
            <w:shd w:val="clear" w:color="auto" w:fill="auto"/>
            <w:noWrap/>
            <w:vAlign w:val="bottom"/>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hint="eastAsia"/>
                <w:bCs/>
                <w:kern w:val="0"/>
                <w:sz w:val="18"/>
                <w:szCs w:val="18"/>
              </w:rPr>
              <w:t>兆卡（</w:t>
            </w:r>
            <w:proofErr w:type="spellStart"/>
            <w:r w:rsidRPr="00A66BE6">
              <w:rPr>
                <w:rFonts w:ascii="宋体" w:hAnsi="宋体"/>
                <w:bCs/>
                <w:kern w:val="0"/>
                <w:sz w:val="18"/>
                <w:szCs w:val="18"/>
              </w:rPr>
              <w:t>Mcal</w:t>
            </w:r>
            <w:proofErr w:type="spellEnd"/>
            <w:r w:rsidRPr="00A66BE6">
              <w:rPr>
                <w:rFonts w:ascii="宋体" w:hAnsi="宋体" w:hint="eastAsia"/>
                <w:bCs/>
                <w:kern w:val="0"/>
                <w:sz w:val="18"/>
                <w:szCs w:val="18"/>
              </w:rPr>
              <w:t>）</w:t>
            </w:r>
          </w:p>
        </w:tc>
        <w:tc>
          <w:tcPr>
            <w:tcW w:w="986" w:type="pct"/>
            <w:tcBorders>
              <w:top w:val="single" w:sz="4" w:space="0" w:color="auto"/>
              <w:left w:val="single" w:sz="4" w:space="0" w:color="auto"/>
              <w:bottom w:val="single" w:sz="8" w:space="0" w:color="auto"/>
              <w:right w:val="single" w:sz="4" w:space="0" w:color="auto"/>
            </w:tcBorders>
            <w:shd w:val="clear" w:color="auto" w:fill="auto"/>
            <w:noWrap/>
            <w:vAlign w:val="bottom"/>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hint="eastAsia"/>
                <w:bCs/>
                <w:kern w:val="0"/>
                <w:sz w:val="18"/>
                <w:szCs w:val="18"/>
              </w:rPr>
              <w:t>兆焦耳</w:t>
            </w:r>
            <w:r w:rsidRPr="00A66BE6">
              <w:rPr>
                <w:rFonts w:ascii="宋体" w:hAnsi="宋体"/>
                <w:bCs/>
                <w:kern w:val="0"/>
                <w:sz w:val="18"/>
                <w:szCs w:val="18"/>
              </w:rPr>
              <w:t>（MJ）</w:t>
            </w:r>
          </w:p>
        </w:tc>
        <w:tc>
          <w:tcPr>
            <w:tcW w:w="1110" w:type="pct"/>
            <w:vMerge/>
            <w:tcBorders>
              <w:left w:val="single" w:sz="4" w:space="0" w:color="auto"/>
              <w:bottom w:val="single" w:sz="8" w:space="0" w:color="auto"/>
              <w:right w:val="single" w:sz="8" w:space="0" w:color="auto"/>
            </w:tcBorders>
            <w:shd w:val="clear" w:color="auto" w:fill="auto"/>
            <w:noWrap/>
            <w:vAlign w:val="bottom"/>
          </w:tcPr>
          <w:p w:rsidR="00E218F1" w:rsidRPr="00A66BE6" w:rsidRDefault="00E218F1">
            <w:pPr>
              <w:widowControl/>
              <w:spacing w:line="240" w:lineRule="auto"/>
              <w:jc w:val="center"/>
              <w:rPr>
                <w:rFonts w:ascii="宋体" w:hAnsi="宋体"/>
                <w:bCs/>
                <w:kern w:val="0"/>
                <w:sz w:val="18"/>
                <w:szCs w:val="18"/>
              </w:rPr>
            </w:pPr>
          </w:p>
        </w:tc>
      </w:tr>
      <w:tr w:rsidR="00A66BE6" w:rsidRPr="00A66BE6" w:rsidTr="009367EE">
        <w:trPr>
          <w:trHeight w:val="283"/>
        </w:trPr>
        <w:tc>
          <w:tcPr>
            <w:tcW w:w="866" w:type="pct"/>
            <w:vMerge w:val="restart"/>
            <w:tcBorders>
              <w:top w:val="single" w:sz="8" w:space="0" w:color="auto"/>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r w:rsidRPr="00A66BE6">
              <w:rPr>
                <w:rFonts w:ascii="宋体" w:hAnsi="宋体" w:hint="eastAsia"/>
                <w:kern w:val="0"/>
                <w:sz w:val="18"/>
                <w:szCs w:val="18"/>
              </w:rPr>
              <w:t>200</w:t>
            </w:r>
          </w:p>
        </w:tc>
        <w:tc>
          <w:tcPr>
            <w:tcW w:w="1052" w:type="pct"/>
            <w:tcBorders>
              <w:top w:val="single" w:sz="8"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8"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5.75 </w:t>
            </w:r>
          </w:p>
        </w:tc>
        <w:tc>
          <w:tcPr>
            <w:tcW w:w="986" w:type="pct"/>
            <w:tcBorders>
              <w:top w:val="single" w:sz="8"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24.07 </w:t>
            </w:r>
          </w:p>
        </w:tc>
        <w:tc>
          <w:tcPr>
            <w:tcW w:w="1110" w:type="pct"/>
            <w:tcBorders>
              <w:top w:val="single" w:sz="8"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510.13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6.25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26.15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522.04</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6.75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28.24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533.96</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7.25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30.32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545.87</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7.75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32.41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557.78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8.24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34.49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569.7</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8.74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36.58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581.61</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220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6.18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25.85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547.93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6.71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28.09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560.73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7.25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30.33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573.52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7.78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32.57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586.32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8.32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34.81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599.11</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8.85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37.05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611.91</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9.39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39.29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624.71</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240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6.60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27.60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584.88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7.17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29.99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598.54</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7.74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32.38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612.2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8.31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34.77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625.86</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8.88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37.16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639.52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9.45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39.55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653.17</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10.02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41.94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666.83</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260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7.00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29.31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621.07</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7.61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31.84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635.57</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8.22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34.38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650.08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8.82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36.92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664.58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9.43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39.46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679.08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10.04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42.00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693.59</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10.64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44.54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708.09</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jc w:val="center"/>
              <w:rPr>
                <w:rFonts w:ascii="宋体" w:hAnsi="宋体"/>
                <w:kern w:val="0"/>
                <w:sz w:val="18"/>
                <w:szCs w:val="18"/>
              </w:rPr>
            </w:pPr>
            <w:r w:rsidRPr="00A66BE6">
              <w:rPr>
                <w:rFonts w:ascii="宋体" w:hAnsi="宋体"/>
                <w:kern w:val="0"/>
                <w:sz w:val="18"/>
                <w:szCs w:val="18"/>
              </w:rPr>
              <w:t>280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7.40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30.98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jc w:val="center"/>
              <w:rPr>
                <w:rFonts w:ascii="宋体" w:hAnsi="宋体"/>
                <w:kern w:val="0"/>
                <w:sz w:val="18"/>
                <w:szCs w:val="18"/>
              </w:rPr>
            </w:pPr>
            <w:r w:rsidRPr="00A66BE6">
              <w:rPr>
                <w:rFonts w:ascii="宋体" w:hAnsi="宋体"/>
                <w:kern w:val="0"/>
                <w:sz w:val="18"/>
                <w:szCs w:val="18"/>
              </w:rPr>
              <w:t>656.56</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8.05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33.66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jc w:val="center"/>
              <w:rPr>
                <w:rFonts w:ascii="宋体" w:hAnsi="宋体"/>
                <w:kern w:val="0"/>
                <w:sz w:val="18"/>
                <w:szCs w:val="18"/>
              </w:rPr>
            </w:pPr>
            <w:r w:rsidRPr="00A66BE6">
              <w:rPr>
                <w:rFonts w:ascii="宋体" w:hAnsi="宋体"/>
                <w:kern w:val="0"/>
                <w:sz w:val="18"/>
                <w:szCs w:val="18"/>
              </w:rPr>
              <w:t>671.9</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8.69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36.35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jc w:val="center"/>
              <w:rPr>
                <w:rFonts w:ascii="宋体" w:hAnsi="宋体"/>
                <w:kern w:val="0"/>
                <w:sz w:val="18"/>
                <w:szCs w:val="18"/>
              </w:rPr>
            </w:pPr>
            <w:r w:rsidRPr="00A66BE6">
              <w:rPr>
                <w:rFonts w:ascii="宋体" w:hAnsi="宋体"/>
                <w:kern w:val="0"/>
                <w:sz w:val="18"/>
                <w:szCs w:val="18"/>
              </w:rPr>
              <w:t>687.23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9.33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39.03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702.56</w:t>
            </w:r>
          </w:p>
        </w:tc>
      </w:tr>
      <w:tr w:rsidR="00A66BE6" w:rsidRPr="00A66BE6" w:rsidTr="009367EE">
        <w:trPr>
          <w:trHeight w:val="283"/>
        </w:trPr>
        <w:tc>
          <w:tcPr>
            <w:tcW w:w="866" w:type="pct"/>
            <w:vMerge/>
            <w:tcBorders>
              <w:left w:val="single" w:sz="8" w:space="0" w:color="auto"/>
              <w:bottom w:val="single" w:sz="8"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8"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8"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9.97 </w:t>
            </w:r>
          </w:p>
        </w:tc>
        <w:tc>
          <w:tcPr>
            <w:tcW w:w="986" w:type="pct"/>
            <w:tcBorders>
              <w:top w:val="single" w:sz="4" w:space="0" w:color="auto"/>
              <w:left w:val="single" w:sz="4" w:space="0" w:color="auto"/>
              <w:bottom w:val="single" w:sz="8"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41.71 </w:t>
            </w:r>
          </w:p>
        </w:tc>
        <w:tc>
          <w:tcPr>
            <w:tcW w:w="1110" w:type="pct"/>
            <w:tcBorders>
              <w:top w:val="single" w:sz="4" w:space="0" w:color="auto"/>
              <w:left w:val="single" w:sz="4" w:space="0" w:color="auto"/>
              <w:bottom w:val="single" w:sz="8"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717.9</w:t>
            </w:r>
          </w:p>
        </w:tc>
      </w:tr>
    </w:tbl>
    <w:p w:rsidR="00E218F1" w:rsidRPr="00A66BE6" w:rsidRDefault="009367EE">
      <w:r w:rsidRPr="00A66BE6">
        <w:br w:type="page"/>
      </w:r>
    </w:p>
    <w:p w:rsidR="00E218F1" w:rsidRPr="00A66BE6" w:rsidRDefault="009367EE">
      <w:pPr>
        <w:pStyle w:val="afffff"/>
        <w:pageBreakBefore/>
        <w:spacing w:beforeLines="50" w:before="156" w:afterLines="50" w:after="156"/>
        <w:ind w:firstLineChars="0" w:firstLine="0"/>
        <w:jc w:val="center"/>
        <w:rPr>
          <w:rFonts w:hAnsi="宋体"/>
        </w:rPr>
      </w:pPr>
      <w:r w:rsidRPr="00A66BE6">
        <w:rPr>
          <w:rFonts w:ascii="黑体" w:eastAsia="黑体" w:hAnsi="黑体" w:hint="eastAsia"/>
        </w:rPr>
        <w:lastRenderedPageBreak/>
        <w:t>表1  生长奶水牛的能量和蛋白质营养需要</w:t>
      </w:r>
      <w:r w:rsidRPr="00A66BE6">
        <w:rPr>
          <w:rFonts w:hAnsi="宋体" w:hint="eastAsia"/>
        </w:rPr>
        <w:t>（续）</w:t>
      </w:r>
    </w:p>
    <w:tbl>
      <w:tblPr>
        <w:tblW w:w="5011" w:type="pct"/>
        <w:tblInd w:w="-10" w:type="dxa"/>
        <w:tblLook w:val="04A0" w:firstRow="1" w:lastRow="0" w:firstColumn="1" w:lastColumn="0" w:noHBand="0" w:noVBand="1"/>
      </w:tblPr>
      <w:tblGrid>
        <w:gridCol w:w="1662"/>
        <w:gridCol w:w="2018"/>
        <w:gridCol w:w="1891"/>
        <w:gridCol w:w="1891"/>
        <w:gridCol w:w="2129"/>
      </w:tblGrid>
      <w:tr w:rsidR="00A66BE6" w:rsidRPr="00A66BE6">
        <w:trPr>
          <w:trHeight w:val="283"/>
        </w:trPr>
        <w:tc>
          <w:tcPr>
            <w:tcW w:w="866" w:type="pct"/>
            <w:vMerge w:val="restart"/>
            <w:tcBorders>
              <w:top w:val="single" w:sz="8" w:space="0" w:color="auto"/>
              <w:left w:val="single" w:sz="8" w:space="0" w:color="auto"/>
              <w:right w:val="single" w:sz="4"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体重（kg）</w:t>
            </w:r>
          </w:p>
        </w:tc>
        <w:tc>
          <w:tcPr>
            <w:tcW w:w="1052" w:type="pct"/>
            <w:vMerge w:val="restart"/>
            <w:tcBorders>
              <w:top w:val="single" w:sz="8" w:space="0" w:color="auto"/>
              <w:left w:val="single" w:sz="4" w:space="0" w:color="auto"/>
              <w:right w:val="single" w:sz="4"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日增重</w:t>
            </w:r>
            <w:r w:rsidRPr="00A66BE6">
              <w:rPr>
                <w:rFonts w:ascii="宋体" w:hAnsi="宋体" w:hint="eastAsia"/>
                <w:bCs/>
                <w:kern w:val="0"/>
                <w:sz w:val="18"/>
                <w:szCs w:val="18"/>
              </w:rPr>
              <w:t>（</w:t>
            </w:r>
            <w:r w:rsidRPr="00A66BE6">
              <w:rPr>
                <w:rFonts w:ascii="宋体" w:hAnsi="宋体"/>
                <w:bCs/>
                <w:kern w:val="0"/>
                <w:sz w:val="18"/>
                <w:szCs w:val="18"/>
              </w:rPr>
              <w:t>kg</w:t>
            </w:r>
            <w:r w:rsidRPr="00A66BE6">
              <w:rPr>
                <w:rFonts w:ascii="宋体" w:hAnsi="宋体" w:hint="eastAsia"/>
                <w:bCs/>
                <w:kern w:val="0"/>
                <w:sz w:val="18"/>
                <w:szCs w:val="18"/>
              </w:rPr>
              <w:t>）</w:t>
            </w:r>
          </w:p>
        </w:tc>
        <w:tc>
          <w:tcPr>
            <w:tcW w:w="1972" w:type="pct"/>
            <w:gridSpan w:val="2"/>
            <w:tcBorders>
              <w:top w:val="single" w:sz="8" w:space="0" w:color="auto"/>
              <w:left w:val="single" w:sz="4" w:space="0" w:color="auto"/>
              <w:bottom w:val="single" w:sz="4" w:space="0" w:color="auto"/>
              <w:right w:val="single" w:sz="4"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净能</w:t>
            </w:r>
            <w:r w:rsidRPr="00A66BE6">
              <w:rPr>
                <w:rFonts w:ascii="宋体" w:hAnsi="宋体" w:hint="eastAsia"/>
                <w:bCs/>
                <w:kern w:val="0"/>
                <w:sz w:val="18"/>
                <w:szCs w:val="18"/>
              </w:rPr>
              <w:t>（NE）</w:t>
            </w:r>
          </w:p>
        </w:tc>
        <w:tc>
          <w:tcPr>
            <w:tcW w:w="1110" w:type="pct"/>
            <w:vMerge w:val="restart"/>
            <w:tcBorders>
              <w:top w:val="single" w:sz="8" w:space="0" w:color="auto"/>
              <w:left w:val="single" w:sz="4" w:space="0" w:color="auto"/>
              <w:right w:val="single" w:sz="8" w:space="0" w:color="auto"/>
            </w:tcBorders>
            <w:shd w:val="clear" w:color="auto" w:fill="auto"/>
            <w:noWrap/>
            <w:vAlign w:val="center"/>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bCs/>
                <w:kern w:val="0"/>
                <w:sz w:val="18"/>
                <w:szCs w:val="18"/>
              </w:rPr>
              <w:t>可消化</w:t>
            </w:r>
            <w:r w:rsidRPr="00A66BE6">
              <w:rPr>
                <w:rFonts w:ascii="宋体" w:hAnsi="宋体" w:hint="eastAsia"/>
                <w:bCs/>
                <w:kern w:val="0"/>
                <w:sz w:val="18"/>
                <w:szCs w:val="18"/>
              </w:rPr>
              <w:t>蛋白</w:t>
            </w:r>
            <w:r w:rsidRPr="00A66BE6">
              <w:rPr>
                <w:rFonts w:ascii="宋体" w:hAnsi="宋体"/>
                <w:bCs/>
                <w:kern w:val="0"/>
                <w:sz w:val="18"/>
                <w:szCs w:val="18"/>
              </w:rPr>
              <w:t>（g）</w:t>
            </w:r>
          </w:p>
        </w:tc>
      </w:tr>
      <w:tr w:rsidR="00A66BE6" w:rsidRPr="00A66BE6">
        <w:trPr>
          <w:trHeight w:val="283"/>
        </w:trPr>
        <w:tc>
          <w:tcPr>
            <w:tcW w:w="866" w:type="pct"/>
            <w:vMerge/>
            <w:tcBorders>
              <w:left w:val="single" w:sz="8" w:space="0" w:color="auto"/>
              <w:bottom w:val="single" w:sz="8" w:space="0" w:color="auto"/>
              <w:right w:val="single" w:sz="4" w:space="0" w:color="auto"/>
            </w:tcBorders>
            <w:shd w:val="clear" w:color="auto" w:fill="auto"/>
            <w:noWrap/>
            <w:vAlign w:val="bottom"/>
          </w:tcPr>
          <w:p w:rsidR="00E218F1" w:rsidRPr="00A66BE6" w:rsidRDefault="00E218F1">
            <w:pPr>
              <w:widowControl/>
              <w:spacing w:line="240" w:lineRule="auto"/>
              <w:jc w:val="center"/>
              <w:rPr>
                <w:rFonts w:ascii="宋体" w:hAnsi="宋体"/>
                <w:bCs/>
                <w:kern w:val="0"/>
                <w:sz w:val="18"/>
                <w:szCs w:val="18"/>
              </w:rPr>
            </w:pPr>
          </w:p>
        </w:tc>
        <w:tc>
          <w:tcPr>
            <w:tcW w:w="1052" w:type="pct"/>
            <w:vMerge/>
            <w:tcBorders>
              <w:left w:val="single" w:sz="4" w:space="0" w:color="auto"/>
              <w:bottom w:val="single" w:sz="8" w:space="0" w:color="auto"/>
              <w:right w:val="single" w:sz="4" w:space="0" w:color="auto"/>
            </w:tcBorders>
            <w:shd w:val="clear" w:color="auto" w:fill="auto"/>
            <w:noWrap/>
            <w:vAlign w:val="bottom"/>
          </w:tcPr>
          <w:p w:rsidR="00E218F1" w:rsidRPr="00A66BE6" w:rsidRDefault="00E218F1">
            <w:pPr>
              <w:widowControl/>
              <w:spacing w:line="240" w:lineRule="auto"/>
              <w:jc w:val="center"/>
              <w:rPr>
                <w:rFonts w:ascii="宋体" w:hAnsi="宋体"/>
                <w:bCs/>
                <w:kern w:val="0"/>
                <w:sz w:val="18"/>
                <w:szCs w:val="18"/>
              </w:rPr>
            </w:pPr>
          </w:p>
        </w:tc>
        <w:tc>
          <w:tcPr>
            <w:tcW w:w="986" w:type="pct"/>
            <w:tcBorders>
              <w:top w:val="single" w:sz="4" w:space="0" w:color="auto"/>
              <w:left w:val="single" w:sz="4" w:space="0" w:color="auto"/>
              <w:bottom w:val="single" w:sz="8" w:space="0" w:color="auto"/>
              <w:right w:val="single" w:sz="4" w:space="0" w:color="auto"/>
            </w:tcBorders>
            <w:shd w:val="clear" w:color="auto" w:fill="auto"/>
            <w:noWrap/>
            <w:vAlign w:val="bottom"/>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hint="eastAsia"/>
                <w:bCs/>
                <w:kern w:val="0"/>
                <w:sz w:val="18"/>
                <w:szCs w:val="18"/>
              </w:rPr>
              <w:t>兆卡（</w:t>
            </w:r>
            <w:proofErr w:type="spellStart"/>
            <w:r w:rsidRPr="00A66BE6">
              <w:rPr>
                <w:rFonts w:ascii="宋体" w:hAnsi="宋体"/>
                <w:bCs/>
                <w:kern w:val="0"/>
                <w:sz w:val="18"/>
                <w:szCs w:val="18"/>
              </w:rPr>
              <w:t>Mcal</w:t>
            </w:r>
            <w:proofErr w:type="spellEnd"/>
            <w:r w:rsidRPr="00A66BE6">
              <w:rPr>
                <w:rFonts w:ascii="宋体" w:hAnsi="宋体" w:hint="eastAsia"/>
                <w:bCs/>
                <w:kern w:val="0"/>
                <w:sz w:val="18"/>
                <w:szCs w:val="18"/>
              </w:rPr>
              <w:t>）</w:t>
            </w:r>
          </w:p>
        </w:tc>
        <w:tc>
          <w:tcPr>
            <w:tcW w:w="986" w:type="pct"/>
            <w:tcBorders>
              <w:top w:val="single" w:sz="4" w:space="0" w:color="auto"/>
              <w:left w:val="single" w:sz="4" w:space="0" w:color="auto"/>
              <w:bottom w:val="single" w:sz="8" w:space="0" w:color="auto"/>
              <w:right w:val="single" w:sz="4" w:space="0" w:color="auto"/>
            </w:tcBorders>
            <w:shd w:val="clear" w:color="auto" w:fill="auto"/>
            <w:noWrap/>
            <w:vAlign w:val="bottom"/>
          </w:tcPr>
          <w:p w:rsidR="00E218F1" w:rsidRPr="00A66BE6" w:rsidRDefault="009367EE">
            <w:pPr>
              <w:widowControl/>
              <w:spacing w:line="240" w:lineRule="auto"/>
              <w:jc w:val="center"/>
              <w:rPr>
                <w:rFonts w:ascii="宋体" w:hAnsi="宋体"/>
                <w:bCs/>
                <w:kern w:val="0"/>
                <w:sz w:val="18"/>
                <w:szCs w:val="18"/>
              </w:rPr>
            </w:pPr>
            <w:r w:rsidRPr="00A66BE6">
              <w:rPr>
                <w:rFonts w:ascii="宋体" w:hAnsi="宋体" w:hint="eastAsia"/>
                <w:bCs/>
                <w:kern w:val="0"/>
                <w:sz w:val="18"/>
                <w:szCs w:val="18"/>
              </w:rPr>
              <w:t>兆焦耳</w:t>
            </w:r>
            <w:r w:rsidRPr="00A66BE6">
              <w:rPr>
                <w:rFonts w:ascii="宋体" w:hAnsi="宋体"/>
                <w:bCs/>
                <w:kern w:val="0"/>
                <w:sz w:val="18"/>
                <w:szCs w:val="18"/>
              </w:rPr>
              <w:t>（MJ）</w:t>
            </w:r>
          </w:p>
        </w:tc>
        <w:tc>
          <w:tcPr>
            <w:tcW w:w="1110" w:type="pct"/>
            <w:vMerge/>
            <w:tcBorders>
              <w:left w:val="single" w:sz="4" w:space="0" w:color="auto"/>
              <w:bottom w:val="single" w:sz="8" w:space="0" w:color="auto"/>
              <w:right w:val="single" w:sz="8" w:space="0" w:color="auto"/>
            </w:tcBorders>
            <w:shd w:val="clear" w:color="auto" w:fill="auto"/>
            <w:noWrap/>
            <w:vAlign w:val="bottom"/>
          </w:tcPr>
          <w:p w:rsidR="00E218F1" w:rsidRPr="00A66BE6" w:rsidRDefault="00E218F1">
            <w:pPr>
              <w:widowControl/>
              <w:spacing w:line="240" w:lineRule="auto"/>
              <w:jc w:val="center"/>
              <w:rPr>
                <w:rFonts w:ascii="宋体" w:hAnsi="宋体"/>
                <w:bCs/>
                <w:kern w:val="0"/>
                <w:sz w:val="18"/>
                <w:szCs w:val="18"/>
              </w:rPr>
            </w:pP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280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10.61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44.40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733.23</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11.25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47.08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748.56</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300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7.80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32.62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691.43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8.47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35.45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707.58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9.15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38.27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723.73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9.82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41.10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739.87</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10.50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43.93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756.02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11.17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46.75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772.17</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11.85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49.58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788.31</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320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8.18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34.24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725.72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center"/>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8.89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37.21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742.67</w:t>
            </w:r>
          </w:p>
        </w:tc>
      </w:tr>
      <w:tr w:rsidR="00A66BE6" w:rsidRPr="00A66BE6" w:rsidTr="009367EE">
        <w:trPr>
          <w:trHeight w:val="283"/>
        </w:trPr>
        <w:tc>
          <w:tcPr>
            <w:tcW w:w="866" w:type="pct"/>
            <w:vMerge/>
            <w:tcBorders>
              <w:left w:val="single" w:sz="8"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9.60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40.18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759.62</w:t>
            </w:r>
          </w:p>
        </w:tc>
      </w:tr>
      <w:tr w:rsidR="00A66BE6" w:rsidRPr="00A66BE6" w:rsidTr="009367EE">
        <w:trPr>
          <w:trHeight w:val="283"/>
        </w:trPr>
        <w:tc>
          <w:tcPr>
            <w:tcW w:w="866" w:type="pct"/>
            <w:vMerge w:val="restart"/>
            <w:tcBorders>
              <w:top w:val="single" w:sz="4" w:space="0" w:color="auto"/>
              <w:left w:val="single" w:sz="8" w:space="0" w:color="auto"/>
              <w:right w:val="single" w:sz="4" w:space="0" w:color="auto"/>
            </w:tcBorders>
            <w:shd w:val="clear" w:color="auto" w:fill="auto"/>
            <w:noWrap/>
            <w:vAlign w:val="center"/>
          </w:tcPr>
          <w:p w:rsidR="004B4268" w:rsidRPr="00A66BE6" w:rsidRDefault="004B4268" w:rsidP="004B4268">
            <w:pPr>
              <w:widowControl/>
              <w:spacing w:line="240" w:lineRule="auto"/>
              <w:jc w:val="center"/>
              <w:rPr>
                <w:rFonts w:ascii="宋体" w:hAnsi="宋体"/>
                <w:kern w:val="0"/>
                <w:sz w:val="18"/>
                <w:szCs w:val="18"/>
              </w:rPr>
            </w:pPr>
            <w:r w:rsidRPr="00A66BE6">
              <w:rPr>
                <w:rFonts w:ascii="宋体" w:hAnsi="宋体"/>
                <w:kern w:val="0"/>
                <w:sz w:val="18"/>
                <w:szCs w:val="18"/>
              </w:rPr>
              <w:t>340</w:t>
            </w: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0.3</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8.57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35.84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center"/>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759.48</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bottom"/>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0.4</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9.31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38.94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777.22</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bottom"/>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0.5</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10.05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42.04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794.96</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bottom"/>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0.6</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10.79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45.15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812.69</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bottom"/>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0.7</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11.53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48.25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830.43</w:t>
            </w:r>
          </w:p>
        </w:tc>
      </w:tr>
      <w:tr w:rsidR="00A66BE6" w:rsidRPr="00A66BE6" w:rsidTr="009367EE">
        <w:trPr>
          <w:trHeight w:val="283"/>
        </w:trPr>
        <w:tc>
          <w:tcPr>
            <w:tcW w:w="866" w:type="pct"/>
            <w:vMerge/>
            <w:tcBorders>
              <w:left w:val="single" w:sz="8" w:space="0" w:color="auto"/>
              <w:right w:val="single" w:sz="4" w:space="0" w:color="auto"/>
            </w:tcBorders>
            <w:shd w:val="clear" w:color="auto" w:fill="auto"/>
            <w:noWrap/>
            <w:vAlign w:val="bottom"/>
          </w:tcPr>
          <w:p w:rsidR="004B4268" w:rsidRPr="00A66BE6" w:rsidRDefault="004B4268" w:rsidP="009367EE">
            <w:pPr>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0.8</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12.27 </w:t>
            </w:r>
          </w:p>
        </w:tc>
        <w:tc>
          <w:tcPr>
            <w:tcW w:w="986" w:type="pct"/>
            <w:tcBorders>
              <w:top w:val="single" w:sz="4" w:space="0" w:color="auto"/>
              <w:left w:val="single" w:sz="4" w:space="0" w:color="auto"/>
              <w:bottom w:val="single" w:sz="4"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51.36 </w:t>
            </w:r>
          </w:p>
        </w:tc>
        <w:tc>
          <w:tcPr>
            <w:tcW w:w="1110" w:type="pct"/>
            <w:tcBorders>
              <w:top w:val="single" w:sz="4" w:space="0" w:color="auto"/>
              <w:left w:val="single" w:sz="4" w:space="0" w:color="auto"/>
              <w:bottom w:val="single" w:sz="4" w:space="0" w:color="auto"/>
              <w:right w:val="single" w:sz="8"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848.16</w:t>
            </w:r>
          </w:p>
        </w:tc>
      </w:tr>
      <w:tr w:rsidR="00A66BE6" w:rsidRPr="00A66BE6" w:rsidTr="009367EE">
        <w:trPr>
          <w:trHeight w:val="283"/>
        </w:trPr>
        <w:tc>
          <w:tcPr>
            <w:tcW w:w="866" w:type="pct"/>
            <w:vMerge/>
            <w:tcBorders>
              <w:left w:val="single" w:sz="8" w:space="0" w:color="auto"/>
              <w:bottom w:val="single" w:sz="8"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p>
        </w:tc>
        <w:tc>
          <w:tcPr>
            <w:tcW w:w="1052" w:type="pct"/>
            <w:tcBorders>
              <w:top w:val="single" w:sz="4" w:space="0" w:color="auto"/>
              <w:left w:val="single" w:sz="4" w:space="0" w:color="auto"/>
              <w:bottom w:val="single" w:sz="8" w:space="0" w:color="auto"/>
              <w:right w:val="single" w:sz="4"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0.9</w:t>
            </w:r>
          </w:p>
        </w:tc>
        <w:tc>
          <w:tcPr>
            <w:tcW w:w="986" w:type="pct"/>
            <w:tcBorders>
              <w:top w:val="single" w:sz="4" w:space="0" w:color="auto"/>
              <w:left w:val="single" w:sz="4" w:space="0" w:color="auto"/>
              <w:bottom w:val="single" w:sz="8"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13.02 </w:t>
            </w:r>
          </w:p>
        </w:tc>
        <w:tc>
          <w:tcPr>
            <w:tcW w:w="986" w:type="pct"/>
            <w:tcBorders>
              <w:top w:val="single" w:sz="4" w:space="0" w:color="auto"/>
              <w:left w:val="single" w:sz="4" w:space="0" w:color="auto"/>
              <w:bottom w:val="single" w:sz="8" w:space="0" w:color="auto"/>
              <w:right w:val="single" w:sz="4" w:space="0" w:color="auto"/>
            </w:tcBorders>
            <w:shd w:val="clear" w:color="auto" w:fill="auto"/>
            <w:noWrap/>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 xml:space="preserve">54.46 </w:t>
            </w:r>
          </w:p>
        </w:tc>
        <w:tc>
          <w:tcPr>
            <w:tcW w:w="1110" w:type="pct"/>
            <w:tcBorders>
              <w:top w:val="single" w:sz="4" w:space="0" w:color="auto"/>
              <w:left w:val="single" w:sz="4" w:space="0" w:color="auto"/>
              <w:bottom w:val="single" w:sz="8" w:space="0" w:color="auto"/>
              <w:right w:val="single" w:sz="8" w:space="0" w:color="auto"/>
            </w:tcBorders>
            <w:shd w:val="clear" w:color="auto" w:fill="auto"/>
            <w:noWrap/>
            <w:vAlign w:val="bottom"/>
          </w:tcPr>
          <w:p w:rsidR="004B4268" w:rsidRPr="00A66BE6" w:rsidRDefault="004B4268">
            <w:pPr>
              <w:widowControl/>
              <w:spacing w:line="240" w:lineRule="auto"/>
              <w:jc w:val="center"/>
              <w:rPr>
                <w:rFonts w:ascii="宋体" w:hAnsi="宋体"/>
                <w:kern w:val="0"/>
                <w:sz w:val="18"/>
                <w:szCs w:val="18"/>
              </w:rPr>
            </w:pPr>
            <w:r w:rsidRPr="00A66BE6">
              <w:rPr>
                <w:rFonts w:ascii="宋体" w:hAnsi="宋体"/>
                <w:kern w:val="0"/>
                <w:sz w:val="18"/>
                <w:szCs w:val="18"/>
              </w:rPr>
              <w:t>865.90</w:t>
            </w:r>
          </w:p>
        </w:tc>
      </w:tr>
    </w:tbl>
    <w:p w:rsidR="00E218F1" w:rsidRDefault="009367EE" w:rsidP="009367EE">
      <w:pPr>
        <w:pStyle w:val="affffffff8"/>
      </w:pPr>
      <w:r>
        <w:rPr>
          <w:rFonts w:hint="eastAsia"/>
        </w:rPr>
        <w:t>生长奶水</w:t>
      </w:r>
      <w:proofErr w:type="gramStart"/>
      <w:r>
        <w:rPr>
          <w:rFonts w:hint="eastAsia"/>
        </w:rPr>
        <w:t>牛钙和磷维持</w:t>
      </w:r>
      <w:proofErr w:type="gramEnd"/>
      <w:r>
        <w:rPr>
          <w:rFonts w:hint="eastAsia"/>
        </w:rPr>
        <w:t>需要量见</w:t>
      </w:r>
      <w:r w:rsidRPr="00983E41">
        <w:rPr>
          <w:rFonts w:hint="eastAsia"/>
        </w:rPr>
        <w:t>表</w:t>
      </w:r>
      <w:r>
        <w:t>2</w:t>
      </w:r>
      <w:r>
        <w:rPr>
          <w:rFonts w:hint="eastAsia"/>
        </w:rPr>
        <w:t>。</w:t>
      </w:r>
    </w:p>
    <w:p w:rsidR="009367EE" w:rsidRDefault="009367EE" w:rsidP="009367EE">
      <w:pPr>
        <w:pStyle w:val="aff2"/>
        <w:spacing w:before="156" w:after="156"/>
      </w:pPr>
      <w:r>
        <w:rPr>
          <w:rFonts w:hint="eastAsia"/>
        </w:rPr>
        <w:t>生长奶水</w:t>
      </w:r>
      <w:proofErr w:type="gramStart"/>
      <w:r>
        <w:rPr>
          <w:rFonts w:hint="eastAsia"/>
        </w:rPr>
        <w:t>牛钙和磷维持</w:t>
      </w:r>
      <w:proofErr w:type="gramEnd"/>
      <w:r>
        <w:rPr>
          <w:rFonts w:hint="eastAsia"/>
        </w:rPr>
        <w:t>需要量</w:t>
      </w:r>
    </w:p>
    <w:tbl>
      <w:tblPr>
        <w:tblW w:w="5000" w:type="pct"/>
        <w:tblLook w:val="04A0" w:firstRow="1" w:lastRow="0" w:firstColumn="1" w:lastColumn="0" w:noHBand="0" w:noVBand="1"/>
      </w:tblPr>
      <w:tblGrid>
        <w:gridCol w:w="2739"/>
        <w:gridCol w:w="3325"/>
        <w:gridCol w:w="3506"/>
      </w:tblGrid>
      <w:tr w:rsidR="003C6B3F" w:rsidTr="003C6B3F">
        <w:trPr>
          <w:trHeight w:val="283"/>
        </w:trPr>
        <w:tc>
          <w:tcPr>
            <w:tcW w:w="1431" w:type="pct"/>
            <w:tcBorders>
              <w:top w:val="single" w:sz="8" w:space="0" w:color="auto"/>
              <w:left w:val="single" w:sz="8" w:space="0" w:color="auto"/>
              <w:bottom w:val="single" w:sz="8" w:space="0" w:color="auto"/>
              <w:right w:val="single" w:sz="4" w:space="0" w:color="auto"/>
            </w:tcBorders>
            <w:shd w:val="clear" w:color="auto" w:fill="auto"/>
            <w:noWrap/>
            <w:vAlign w:val="center"/>
          </w:tcPr>
          <w:p w:rsidR="003C6B3F" w:rsidRDefault="003C6B3F" w:rsidP="00367E33">
            <w:pPr>
              <w:widowControl/>
              <w:spacing w:line="240" w:lineRule="auto"/>
              <w:jc w:val="center"/>
              <w:rPr>
                <w:rFonts w:ascii="宋体" w:hAnsi="宋体"/>
                <w:bCs/>
                <w:color w:val="000000" w:themeColor="text1"/>
                <w:kern w:val="0"/>
                <w:sz w:val="18"/>
                <w:szCs w:val="18"/>
              </w:rPr>
            </w:pPr>
            <w:r>
              <w:rPr>
                <w:rFonts w:ascii="宋体" w:hAnsi="宋体"/>
                <w:bCs/>
                <w:color w:val="000000" w:themeColor="text1"/>
                <w:kern w:val="0"/>
                <w:sz w:val="18"/>
                <w:szCs w:val="18"/>
              </w:rPr>
              <w:t>体重（kg）</w:t>
            </w:r>
          </w:p>
        </w:tc>
        <w:tc>
          <w:tcPr>
            <w:tcW w:w="1737" w:type="pct"/>
            <w:tcBorders>
              <w:top w:val="single" w:sz="8" w:space="0" w:color="auto"/>
              <w:left w:val="single" w:sz="4" w:space="0" w:color="auto"/>
              <w:bottom w:val="single" w:sz="8" w:space="0" w:color="auto"/>
              <w:right w:val="single" w:sz="4" w:space="0" w:color="auto"/>
            </w:tcBorders>
            <w:shd w:val="clear" w:color="auto" w:fill="auto"/>
            <w:noWrap/>
            <w:vAlign w:val="center"/>
          </w:tcPr>
          <w:p w:rsidR="003C6B3F" w:rsidRDefault="003C6B3F" w:rsidP="00367E33">
            <w:pPr>
              <w:widowControl/>
              <w:spacing w:line="240" w:lineRule="auto"/>
              <w:jc w:val="center"/>
              <w:rPr>
                <w:rFonts w:ascii="宋体" w:hAnsi="宋体"/>
                <w:bCs/>
                <w:color w:val="000000" w:themeColor="text1"/>
                <w:kern w:val="0"/>
                <w:sz w:val="18"/>
                <w:szCs w:val="18"/>
              </w:rPr>
            </w:pPr>
            <w:r>
              <w:rPr>
                <w:rFonts w:ascii="宋体" w:hAnsi="宋体" w:hint="eastAsia"/>
                <w:bCs/>
                <w:color w:val="000000" w:themeColor="text1"/>
                <w:kern w:val="0"/>
                <w:sz w:val="18"/>
                <w:szCs w:val="18"/>
              </w:rPr>
              <w:t>钙（g</w:t>
            </w:r>
            <w:r>
              <w:rPr>
                <w:rFonts w:ascii="宋体" w:hAnsi="宋体"/>
                <w:bCs/>
                <w:color w:val="000000" w:themeColor="text1"/>
                <w:kern w:val="0"/>
                <w:sz w:val="18"/>
                <w:szCs w:val="18"/>
              </w:rPr>
              <w:t>/d</w:t>
            </w:r>
            <w:r>
              <w:rPr>
                <w:rFonts w:ascii="宋体" w:hAnsi="宋体" w:hint="eastAsia"/>
                <w:bCs/>
                <w:color w:val="000000" w:themeColor="text1"/>
                <w:kern w:val="0"/>
                <w:sz w:val="18"/>
                <w:szCs w:val="18"/>
              </w:rPr>
              <w:t>）</w:t>
            </w:r>
          </w:p>
        </w:tc>
        <w:tc>
          <w:tcPr>
            <w:tcW w:w="1832" w:type="pct"/>
            <w:tcBorders>
              <w:top w:val="single" w:sz="8" w:space="0" w:color="auto"/>
              <w:left w:val="single" w:sz="4" w:space="0" w:color="auto"/>
              <w:bottom w:val="single" w:sz="8" w:space="0" w:color="auto"/>
              <w:right w:val="single" w:sz="8" w:space="0" w:color="auto"/>
            </w:tcBorders>
            <w:shd w:val="clear" w:color="auto" w:fill="auto"/>
            <w:noWrap/>
            <w:vAlign w:val="center"/>
          </w:tcPr>
          <w:p w:rsidR="003C6B3F" w:rsidRDefault="003C6B3F" w:rsidP="00367E33">
            <w:pPr>
              <w:widowControl/>
              <w:spacing w:line="240" w:lineRule="auto"/>
              <w:jc w:val="center"/>
              <w:rPr>
                <w:rFonts w:ascii="宋体" w:hAnsi="宋体"/>
                <w:bCs/>
                <w:color w:val="000000" w:themeColor="text1"/>
                <w:kern w:val="0"/>
                <w:sz w:val="18"/>
                <w:szCs w:val="18"/>
              </w:rPr>
            </w:pPr>
            <w:r>
              <w:rPr>
                <w:rFonts w:ascii="宋体" w:hAnsi="宋体" w:hint="eastAsia"/>
                <w:bCs/>
                <w:color w:val="000000" w:themeColor="text1"/>
                <w:kern w:val="0"/>
                <w:sz w:val="18"/>
                <w:szCs w:val="18"/>
              </w:rPr>
              <w:t>磷（g</w:t>
            </w:r>
            <w:r>
              <w:rPr>
                <w:rFonts w:ascii="宋体" w:hAnsi="宋体"/>
                <w:bCs/>
                <w:color w:val="000000" w:themeColor="text1"/>
                <w:kern w:val="0"/>
                <w:sz w:val="18"/>
                <w:szCs w:val="18"/>
              </w:rPr>
              <w:t>/d</w:t>
            </w:r>
            <w:r>
              <w:rPr>
                <w:rFonts w:ascii="宋体" w:hAnsi="宋体" w:hint="eastAsia"/>
                <w:bCs/>
                <w:color w:val="000000" w:themeColor="text1"/>
                <w:kern w:val="0"/>
                <w:sz w:val="18"/>
                <w:szCs w:val="18"/>
              </w:rPr>
              <w:t>）</w:t>
            </w:r>
          </w:p>
        </w:tc>
      </w:tr>
      <w:tr w:rsidR="003C6B3F" w:rsidTr="00604E55">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bottom"/>
          </w:tcPr>
          <w:p w:rsidR="003C6B3F" w:rsidRDefault="003C6B3F" w:rsidP="00367E33">
            <w:pPr>
              <w:widowControl/>
              <w:spacing w:line="240" w:lineRule="auto"/>
              <w:jc w:val="center"/>
              <w:rPr>
                <w:rFonts w:ascii="宋体" w:hAnsi="宋体"/>
                <w:bCs/>
                <w:color w:val="000000" w:themeColor="text1"/>
                <w:kern w:val="0"/>
                <w:sz w:val="18"/>
                <w:szCs w:val="18"/>
              </w:rPr>
            </w:pPr>
          </w:p>
        </w:tc>
        <w:tc>
          <w:tcPr>
            <w:tcW w:w="173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C6B3F" w:rsidRDefault="003C6B3F" w:rsidP="00367E33">
            <w:pPr>
              <w:widowControl/>
              <w:spacing w:line="240" w:lineRule="auto"/>
              <w:jc w:val="center"/>
              <w:rPr>
                <w:rFonts w:ascii="宋体" w:hAnsi="宋体"/>
                <w:bCs/>
                <w:color w:val="000000" w:themeColor="text1"/>
                <w:kern w:val="0"/>
                <w:sz w:val="18"/>
                <w:szCs w:val="18"/>
              </w:rPr>
            </w:pPr>
          </w:p>
        </w:tc>
        <w:tc>
          <w:tcPr>
            <w:tcW w:w="1832" w:type="pct"/>
            <w:tcBorders>
              <w:top w:val="single" w:sz="4" w:space="0" w:color="auto"/>
              <w:left w:val="single" w:sz="4" w:space="0" w:color="auto"/>
              <w:bottom w:val="single" w:sz="4" w:space="0" w:color="auto"/>
              <w:right w:val="single" w:sz="8" w:space="0" w:color="auto"/>
            </w:tcBorders>
            <w:shd w:val="clear" w:color="auto" w:fill="auto"/>
            <w:noWrap/>
            <w:vAlign w:val="bottom"/>
          </w:tcPr>
          <w:p w:rsidR="003C6B3F" w:rsidRDefault="003C6B3F" w:rsidP="00367E33">
            <w:pPr>
              <w:widowControl/>
              <w:spacing w:line="240" w:lineRule="auto"/>
              <w:jc w:val="center"/>
              <w:rPr>
                <w:rFonts w:ascii="宋体" w:hAnsi="宋体"/>
                <w:bCs/>
                <w:color w:val="000000" w:themeColor="text1"/>
                <w:kern w:val="0"/>
                <w:sz w:val="18"/>
                <w:szCs w:val="18"/>
              </w:rPr>
            </w:pPr>
          </w:p>
        </w:tc>
      </w:tr>
      <w:tr w:rsidR="003C6B3F" w:rsidTr="003C6B3F">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220</w:t>
            </w:r>
          </w:p>
        </w:tc>
        <w:tc>
          <w:tcPr>
            <w:tcW w:w="1737" w:type="pct"/>
            <w:tcBorders>
              <w:top w:val="single" w:sz="4" w:space="0" w:color="auto"/>
              <w:left w:val="single" w:sz="4" w:space="0" w:color="auto"/>
              <w:bottom w:val="single" w:sz="4"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0.031</w:t>
            </w:r>
          </w:p>
        </w:tc>
        <w:tc>
          <w:tcPr>
            <w:tcW w:w="1832" w:type="pct"/>
            <w:tcBorders>
              <w:top w:val="single" w:sz="4" w:space="0" w:color="auto"/>
              <w:left w:val="single" w:sz="4" w:space="0" w:color="auto"/>
              <w:bottom w:val="single" w:sz="4"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0.0023</w:t>
            </w:r>
          </w:p>
        </w:tc>
      </w:tr>
      <w:tr w:rsidR="003C6B3F" w:rsidTr="003C6B3F">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240</w:t>
            </w:r>
          </w:p>
        </w:tc>
        <w:tc>
          <w:tcPr>
            <w:tcW w:w="1737" w:type="pct"/>
            <w:tcBorders>
              <w:top w:val="single" w:sz="4" w:space="0" w:color="auto"/>
              <w:left w:val="single" w:sz="4" w:space="0" w:color="auto"/>
              <w:bottom w:val="single" w:sz="4"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0.029</w:t>
            </w:r>
          </w:p>
        </w:tc>
        <w:tc>
          <w:tcPr>
            <w:tcW w:w="1832" w:type="pct"/>
            <w:tcBorders>
              <w:top w:val="single" w:sz="4" w:space="0" w:color="auto"/>
              <w:left w:val="single" w:sz="4" w:space="0" w:color="auto"/>
              <w:bottom w:val="single" w:sz="4"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0.0021</w:t>
            </w:r>
          </w:p>
        </w:tc>
      </w:tr>
      <w:tr w:rsidR="003C6B3F" w:rsidTr="003C6B3F">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260</w:t>
            </w:r>
          </w:p>
        </w:tc>
        <w:tc>
          <w:tcPr>
            <w:tcW w:w="1737" w:type="pct"/>
            <w:tcBorders>
              <w:top w:val="single" w:sz="4" w:space="0" w:color="auto"/>
              <w:left w:val="single" w:sz="4" w:space="0" w:color="auto"/>
              <w:bottom w:val="single" w:sz="4"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0.027</w:t>
            </w:r>
          </w:p>
        </w:tc>
        <w:tc>
          <w:tcPr>
            <w:tcW w:w="1832" w:type="pct"/>
            <w:tcBorders>
              <w:top w:val="single" w:sz="4" w:space="0" w:color="auto"/>
              <w:left w:val="single" w:sz="4" w:space="0" w:color="auto"/>
              <w:bottom w:val="single" w:sz="4"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0.0020</w:t>
            </w:r>
          </w:p>
        </w:tc>
      </w:tr>
      <w:tr w:rsidR="003C6B3F" w:rsidTr="003C6B3F">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280</w:t>
            </w:r>
          </w:p>
        </w:tc>
        <w:tc>
          <w:tcPr>
            <w:tcW w:w="1737" w:type="pct"/>
            <w:tcBorders>
              <w:top w:val="single" w:sz="4" w:space="0" w:color="auto"/>
              <w:left w:val="single" w:sz="4" w:space="0" w:color="auto"/>
              <w:bottom w:val="single" w:sz="4"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0.026</w:t>
            </w:r>
          </w:p>
        </w:tc>
        <w:tc>
          <w:tcPr>
            <w:tcW w:w="1832" w:type="pct"/>
            <w:tcBorders>
              <w:top w:val="single" w:sz="4" w:space="0" w:color="auto"/>
              <w:left w:val="single" w:sz="4" w:space="0" w:color="auto"/>
              <w:bottom w:val="single" w:sz="4"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0.0019</w:t>
            </w:r>
          </w:p>
        </w:tc>
      </w:tr>
      <w:tr w:rsidR="003C6B3F" w:rsidTr="003C6B3F">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300</w:t>
            </w:r>
          </w:p>
        </w:tc>
        <w:tc>
          <w:tcPr>
            <w:tcW w:w="1737" w:type="pct"/>
            <w:tcBorders>
              <w:top w:val="single" w:sz="4" w:space="0" w:color="auto"/>
              <w:left w:val="single" w:sz="4" w:space="0" w:color="auto"/>
              <w:bottom w:val="single" w:sz="4"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0.024</w:t>
            </w:r>
          </w:p>
        </w:tc>
        <w:tc>
          <w:tcPr>
            <w:tcW w:w="1832" w:type="pct"/>
            <w:tcBorders>
              <w:top w:val="single" w:sz="4" w:space="0" w:color="auto"/>
              <w:left w:val="single" w:sz="4" w:space="0" w:color="auto"/>
              <w:bottom w:val="single" w:sz="4"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0.0018</w:t>
            </w:r>
          </w:p>
        </w:tc>
      </w:tr>
      <w:tr w:rsidR="003C6B3F" w:rsidTr="003C6B3F">
        <w:trPr>
          <w:trHeight w:val="283"/>
        </w:trPr>
        <w:tc>
          <w:tcPr>
            <w:tcW w:w="1431" w:type="pct"/>
            <w:tcBorders>
              <w:top w:val="single" w:sz="4" w:space="0" w:color="auto"/>
              <w:left w:val="single" w:sz="8" w:space="0" w:color="auto"/>
              <w:bottom w:val="single" w:sz="4"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320</w:t>
            </w:r>
          </w:p>
        </w:tc>
        <w:tc>
          <w:tcPr>
            <w:tcW w:w="1737" w:type="pct"/>
            <w:tcBorders>
              <w:top w:val="single" w:sz="4" w:space="0" w:color="auto"/>
              <w:left w:val="single" w:sz="4" w:space="0" w:color="auto"/>
              <w:bottom w:val="single" w:sz="4"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0.023</w:t>
            </w:r>
          </w:p>
        </w:tc>
        <w:tc>
          <w:tcPr>
            <w:tcW w:w="1832" w:type="pct"/>
            <w:tcBorders>
              <w:top w:val="single" w:sz="4" w:space="0" w:color="auto"/>
              <w:left w:val="single" w:sz="4" w:space="0" w:color="auto"/>
              <w:bottom w:val="single" w:sz="4"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0.0017</w:t>
            </w:r>
          </w:p>
        </w:tc>
      </w:tr>
      <w:tr w:rsidR="003C6B3F" w:rsidTr="003C6B3F">
        <w:trPr>
          <w:trHeight w:val="283"/>
        </w:trPr>
        <w:tc>
          <w:tcPr>
            <w:tcW w:w="1431" w:type="pct"/>
            <w:tcBorders>
              <w:top w:val="single" w:sz="4" w:space="0" w:color="auto"/>
              <w:left w:val="single" w:sz="8" w:space="0" w:color="auto"/>
              <w:bottom w:val="single" w:sz="8" w:space="0" w:color="auto"/>
              <w:right w:val="single" w:sz="4" w:space="0" w:color="auto"/>
            </w:tcBorders>
            <w:shd w:val="clear" w:color="auto" w:fill="auto"/>
            <w:noWrap/>
            <w:vAlign w:val="center"/>
          </w:tcPr>
          <w:p w:rsidR="003C6B3F" w:rsidRDefault="003C6B3F" w:rsidP="003C6B3F">
            <w:pPr>
              <w:widowControl/>
              <w:spacing w:line="240" w:lineRule="auto"/>
              <w:jc w:val="center"/>
              <w:rPr>
                <w:rFonts w:ascii="宋体" w:hAnsi="宋体"/>
                <w:color w:val="000000" w:themeColor="text1"/>
                <w:kern w:val="0"/>
                <w:sz w:val="18"/>
                <w:szCs w:val="18"/>
              </w:rPr>
            </w:pPr>
            <w:r>
              <w:rPr>
                <w:rFonts w:ascii="宋体" w:hAnsi="宋体" w:hint="eastAsia"/>
                <w:color w:val="000000" w:themeColor="text1"/>
                <w:kern w:val="0"/>
                <w:sz w:val="18"/>
                <w:szCs w:val="18"/>
              </w:rPr>
              <w:t>340</w:t>
            </w:r>
          </w:p>
        </w:tc>
        <w:tc>
          <w:tcPr>
            <w:tcW w:w="1737" w:type="pct"/>
            <w:tcBorders>
              <w:top w:val="single" w:sz="4" w:space="0" w:color="auto"/>
              <w:left w:val="single" w:sz="4" w:space="0" w:color="auto"/>
              <w:bottom w:val="single" w:sz="8" w:space="0" w:color="auto"/>
              <w:right w:val="single" w:sz="4"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0.022</w:t>
            </w:r>
          </w:p>
        </w:tc>
        <w:tc>
          <w:tcPr>
            <w:tcW w:w="1832" w:type="pct"/>
            <w:tcBorders>
              <w:top w:val="single" w:sz="4" w:space="0" w:color="auto"/>
              <w:left w:val="single" w:sz="4" w:space="0" w:color="auto"/>
              <w:bottom w:val="single" w:sz="8" w:space="0" w:color="auto"/>
              <w:right w:val="single" w:sz="8" w:space="0" w:color="auto"/>
            </w:tcBorders>
            <w:shd w:val="clear" w:color="auto" w:fill="auto"/>
            <w:noWrap/>
          </w:tcPr>
          <w:p w:rsidR="003C6B3F" w:rsidRPr="009367EE" w:rsidRDefault="003C6B3F" w:rsidP="003C6B3F">
            <w:pPr>
              <w:widowControl/>
              <w:spacing w:line="240" w:lineRule="auto"/>
              <w:jc w:val="center"/>
              <w:rPr>
                <w:rFonts w:ascii="宋体" w:hAnsi="宋体"/>
                <w:color w:val="000000" w:themeColor="text1"/>
                <w:kern w:val="0"/>
                <w:sz w:val="18"/>
                <w:szCs w:val="18"/>
              </w:rPr>
            </w:pPr>
            <w:r>
              <w:rPr>
                <w:rFonts w:ascii="宋体" w:hAnsi="宋体"/>
                <w:color w:val="000000" w:themeColor="text1"/>
                <w:kern w:val="0"/>
                <w:sz w:val="18"/>
                <w:szCs w:val="18"/>
              </w:rPr>
              <w:t>0.0016</w:t>
            </w:r>
          </w:p>
        </w:tc>
      </w:tr>
    </w:tbl>
    <w:p w:rsidR="00E218F1" w:rsidRPr="00A66BE6" w:rsidRDefault="009367EE">
      <w:pPr>
        <w:pStyle w:val="affc"/>
        <w:spacing w:before="312" w:after="312"/>
      </w:pPr>
      <w:r w:rsidRPr="00A66BE6">
        <w:rPr>
          <w:rFonts w:hint="eastAsia"/>
        </w:rPr>
        <w:t>生长奶水牛营养需要量计算方法</w:t>
      </w:r>
    </w:p>
    <w:p w:rsidR="00E218F1" w:rsidRPr="00A66BE6" w:rsidRDefault="009367EE">
      <w:pPr>
        <w:pStyle w:val="affd"/>
        <w:spacing w:before="156" w:after="156"/>
      </w:pPr>
      <w:bookmarkStart w:id="50" w:name="_Toc216356280"/>
      <w:r w:rsidRPr="00A66BE6">
        <w:rPr>
          <w:rFonts w:hint="eastAsia"/>
        </w:rPr>
        <w:t>能量需要</w:t>
      </w:r>
      <w:bookmarkEnd w:id="50"/>
    </w:p>
    <w:p w:rsidR="00E218F1" w:rsidRPr="00A66BE6" w:rsidRDefault="009367EE">
      <w:pPr>
        <w:pStyle w:val="affe"/>
        <w:spacing w:before="156" w:after="156"/>
      </w:pPr>
      <w:r w:rsidRPr="00A66BE6">
        <w:rPr>
          <w:rFonts w:hint="eastAsia"/>
        </w:rPr>
        <w:t>维持能量需要</w:t>
      </w:r>
    </w:p>
    <w:p w:rsidR="00E218F1" w:rsidRPr="00A66BE6" w:rsidRDefault="009367EE">
      <w:pPr>
        <w:pStyle w:val="afffff"/>
        <w:ind w:firstLine="420"/>
      </w:pPr>
      <w:r w:rsidRPr="00A66BE6">
        <w:rPr>
          <w:rFonts w:hint="eastAsia"/>
        </w:rPr>
        <w:t>生长奶水</w:t>
      </w:r>
      <w:proofErr w:type="gramStart"/>
      <w:r w:rsidRPr="00A66BE6">
        <w:rPr>
          <w:rFonts w:hint="eastAsia"/>
        </w:rPr>
        <w:t>牛维持</w:t>
      </w:r>
      <w:proofErr w:type="gramEnd"/>
      <w:r w:rsidRPr="00A66BE6">
        <w:rPr>
          <w:rFonts w:hint="eastAsia"/>
        </w:rPr>
        <w:t>能量需要量计算方法见公式（1），</w:t>
      </w:r>
      <w:r w:rsidRPr="00A66BE6">
        <w:t>具体</w:t>
      </w:r>
      <w:r w:rsidRPr="00A66BE6">
        <w:rPr>
          <w:rFonts w:hint="eastAsia"/>
        </w:rPr>
        <w:t>见表1。</w:t>
      </w:r>
    </w:p>
    <w:p w:rsidR="00854024" w:rsidRPr="00A66BE6" w:rsidRDefault="00854024" w:rsidP="00854024">
      <w:pPr>
        <w:pStyle w:val="affffffb"/>
      </w:pPr>
      <w:r w:rsidRPr="00A66BE6">
        <w:lastRenderedPageBreak/>
        <w:tab/>
      </w:r>
      <m:oMath>
        <m:r>
          <w:rPr>
            <w:rFonts w:ascii="Cambria Math" w:hAnsi="Cambria Math"/>
          </w:rPr>
          <m:t>NEm</m:t>
        </m:r>
        <m:r>
          <m:rPr>
            <m:sty m:val="p"/>
          </m:rPr>
          <w:rPr>
            <w:rFonts w:ascii="Cambria Math" w:hAnsi="Cambria Math"/>
          </w:rPr>
          <m:t>=0.335·</m:t>
        </m:r>
        <m:sSup>
          <m:sSupPr>
            <m:ctrlPr>
              <w:rPr>
                <w:rFonts w:ascii="Cambria Math" w:hAnsi="Cambria Math"/>
              </w:rPr>
            </m:ctrlPr>
          </m:sSupPr>
          <m:e>
            <m:r>
              <w:rPr>
                <w:rFonts w:ascii="Cambria Math" w:hAnsi="Cambria Math"/>
              </w:rPr>
              <m:t>W</m:t>
            </m:r>
          </m:e>
          <m:sup>
            <m:r>
              <w:rPr>
                <w:rFonts w:ascii="Cambria Math" w:hAnsi="Cambria Math"/>
              </w:rPr>
              <m:t>0.75</m:t>
            </m:r>
          </m:sup>
        </m:sSup>
      </m:oMath>
      <w:r w:rsidRPr="00A66BE6">
        <w:rPr>
          <w:rFonts w:ascii="微软雅黑" w:eastAsia="微软雅黑" w:hAnsi="微软雅黑"/>
        </w:rPr>
        <w:tab/>
      </w:r>
      <w:r w:rsidRPr="00A66BE6">
        <w:t>(</w:t>
      </w:r>
      <w:r w:rsidRPr="00A66BE6">
        <w:fldChar w:fldCharType="begin"/>
      </w:r>
      <w:r w:rsidRPr="00A66BE6">
        <w:instrText xml:space="preserve"> AUTONUM </w:instrText>
      </w:r>
      <w:r w:rsidRPr="00A66BE6">
        <w:fldChar w:fldCharType="end"/>
      </w:r>
      <w:r w:rsidRPr="00A66BE6">
        <w:t>)</w:t>
      </w:r>
    </w:p>
    <w:p w:rsidR="00E218F1" w:rsidRPr="00A66BE6" w:rsidRDefault="00854024" w:rsidP="00854024">
      <w:pPr>
        <w:pStyle w:val="affffe"/>
        <w:ind w:firstLine="420"/>
      </w:pPr>
      <w:r w:rsidRPr="00A66BE6">
        <w:rPr>
          <w:rFonts w:hint="eastAsia"/>
        </w:rPr>
        <w:t>式中：</w:t>
      </w:r>
    </w:p>
    <w:p w:rsidR="00E218F1" w:rsidRPr="00A66BE6" w:rsidRDefault="009367EE">
      <w:pPr>
        <w:pStyle w:val="afffff"/>
        <w:ind w:firstLine="420"/>
      </w:pPr>
      <w:proofErr w:type="spellStart"/>
      <w:r w:rsidRPr="00A66BE6">
        <w:rPr>
          <w:i/>
        </w:rPr>
        <w:t>NEm</w:t>
      </w:r>
      <w:proofErr w:type="spellEnd"/>
      <w:r w:rsidRPr="00A66BE6">
        <w:rPr>
          <w:rFonts w:hint="eastAsia"/>
        </w:rPr>
        <w:t>——维持净能，单位为兆焦耳</w:t>
      </w:r>
      <w:r w:rsidRPr="00A66BE6">
        <w:t>每天</w:t>
      </w:r>
      <w:r w:rsidRPr="00A66BE6">
        <w:rPr>
          <w:rFonts w:hint="eastAsia"/>
        </w:rPr>
        <w:t>（MJ/</w:t>
      </w:r>
      <w:r w:rsidRPr="00A66BE6">
        <w:rPr>
          <w:lang w:bidi="ar"/>
        </w:rPr>
        <w:t>d</w:t>
      </w:r>
      <w:r w:rsidRPr="00A66BE6">
        <w:rPr>
          <w:rFonts w:hint="eastAsia"/>
        </w:rPr>
        <w:t>）；</w:t>
      </w:r>
      <w:r w:rsidRPr="00A66BE6">
        <w:t xml:space="preserve"> </w:t>
      </w:r>
    </w:p>
    <w:p w:rsidR="00E218F1" w:rsidRPr="00A66BE6" w:rsidRDefault="009367EE">
      <w:pPr>
        <w:pStyle w:val="afffff"/>
        <w:ind w:firstLine="420"/>
      </w:pPr>
      <w:r w:rsidRPr="00A66BE6">
        <w:rPr>
          <w:rFonts w:hint="eastAsia"/>
          <w:i/>
        </w:rPr>
        <w:t>W</w:t>
      </w:r>
      <w:r w:rsidRPr="00A66BE6">
        <w:rPr>
          <w:rFonts w:hint="eastAsia"/>
          <w:i/>
          <w:vertAlign w:val="superscript"/>
        </w:rPr>
        <w:t>0.75</w:t>
      </w:r>
      <w:r w:rsidRPr="00A66BE6">
        <w:rPr>
          <w:rFonts w:hint="eastAsia"/>
        </w:rPr>
        <w:t>——代谢体重，单位为千克</w:t>
      </w:r>
      <w:r w:rsidRPr="00A66BE6">
        <w:t>（k</w:t>
      </w:r>
      <w:r w:rsidRPr="00A66BE6">
        <w:rPr>
          <w:rFonts w:hint="eastAsia"/>
        </w:rPr>
        <w:t>g</w:t>
      </w:r>
      <w:r w:rsidRPr="00A66BE6">
        <w:t>）</w:t>
      </w:r>
      <w:r w:rsidRPr="00A66BE6">
        <w:rPr>
          <w:rFonts w:hint="eastAsia"/>
        </w:rPr>
        <w:t>；</w:t>
      </w:r>
    </w:p>
    <w:p w:rsidR="00E218F1" w:rsidRPr="00A66BE6" w:rsidRDefault="009367EE">
      <w:pPr>
        <w:pStyle w:val="afffff"/>
        <w:ind w:firstLine="420"/>
      </w:pPr>
      <w:r w:rsidRPr="00A66BE6">
        <w:rPr>
          <w:rFonts w:hint="eastAsia"/>
        </w:rPr>
        <w:t>0.335——常数。</w:t>
      </w:r>
    </w:p>
    <w:p w:rsidR="00854024" w:rsidRPr="00A66BE6" w:rsidRDefault="00854024">
      <w:pPr>
        <w:pStyle w:val="afffff"/>
        <w:ind w:firstLine="420"/>
      </w:pPr>
      <w:proofErr w:type="spellStart"/>
      <w:r w:rsidRPr="00A66BE6">
        <w:t>NEm</w:t>
      </w:r>
      <w:proofErr w:type="spellEnd"/>
      <w:r w:rsidRPr="00A66BE6">
        <w:t>=0.335</w:t>
      </w:r>
      <w:r w:rsidRPr="00A66BE6">
        <w:t>•</w:t>
      </w:r>
      <w:r w:rsidRPr="00A66BE6">
        <w:t>W</w:t>
      </w:r>
      <w:r w:rsidRPr="00A66BE6">
        <w:rPr>
          <w:vertAlign w:val="superscript"/>
        </w:rPr>
        <w:t>0.75</w:t>
      </w:r>
      <w:r w:rsidRPr="00A66BE6">
        <w:tab/>
      </w:r>
    </w:p>
    <w:p w:rsidR="00E218F1" w:rsidRPr="00A66BE6" w:rsidRDefault="009367EE">
      <w:pPr>
        <w:pStyle w:val="affe"/>
        <w:spacing w:before="156" w:after="156"/>
      </w:pPr>
      <w:r w:rsidRPr="00A66BE6">
        <w:rPr>
          <w:rFonts w:hint="eastAsia"/>
        </w:rPr>
        <w:t>增重的能量需要</w:t>
      </w:r>
    </w:p>
    <w:p w:rsidR="00E218F1" w:rsidRPr="00A66BE6" w:rsidRDefault="009367EE">
      <w:pPr>
        <w:pStyle w:val="afffff"/>
        <w:ind w:firstLine="420"/>
      </w:pPr>
      <w:r w:rsidRPr="00A66BE6">
        <w:rPr>
          <w:rFonts w:hint="eastAsia"/>
        </w:rPr>
        <w:t>生长奶水牛增重能量需要量计算方法见公式（</w:t>
      </w:r>
      <w:r w:rsidRPr="00A66BE6">
        <w:t>2</w:t>
      </w:r>
      <w:r w:rsidRPr="00A66BE6">
        <w:rPr>
          <w:rFonts w:hint="eastAsia"/>
        </w:rPr>
        <w:t>），</w:t>
      </w:r>
      <w:r w:rsidRPr="00A66BE6">
        <w:t>具体</w:t>
      </w:r>
      <w:r w:rsidRPr="00A66BE6">
        <w:rPr>
          <w:rFonts w:hint="eastAsia"/>
        </w:rPr>
        <w:t>见表1。</w:t>
      </w:r>
    </w:p>
    <w:p w:rsidR="00E218F1" w:rsidRPr="00A66BE6" w:rsidRDefault="009367EE">
      <w:pPr>
        <w:pStyle w:val="affffffb"/>
      </w:pPr>
      <w:r w:rsidRPr="00A66BE6">
        <w:tab/>
      </w:r>
      <m:oMath>
        <m:r>
          <w:rPr>
            <w:rFonts w:ascii="Cambria Math" w:hAnsi="Cambria Math" w:hint="eastAsia"/>
          </w:rPr>
          <m:t>NE</m:t>
        </m:r>
        <m:r>
          <m:rPr>
            <m:sty m:val="p"/>
          </m:rPr>
          <w:rPr>
            <w:rFonts w:ascii="Cambria Math" w:hAnsi="Cambria Math" w:hint="eastAsia"/>
          </w:rPr>
          <m:t>=0.3</m:t>
        </m:r>
        <m:r>
          <m:rPr>
            <m:sty m:val="p"/>
          </m:rPr>
          <w:rPr>
            <w:rFonts w:ascii="Cambria Math" w:hAnsi="Cambria Math"/>
          </w:rPr>
          <m:t>92∙</m:t>
        </m:r>
        <m:r>
          <w:rPr>
            <w:rFonts w:ascii="Cambria Math" w:hAnsi="Cambria Math"/>
          </w:rPr>
          <m:t>∆</m:t>
        </m:r>
        <m:r>
          <w:rPr>
            <w:rFonts w:ascii="Cambria Math" w:hAnsi="Cambria Math" w:hint="eastAsia"/>
          </w:rPr>
          <m:t xml:space="preserve">W </m:t>
        </m:r>
        <m:r>
          <m:rPr>
            <m:sty m:val="p"/>
          </m:rPr>
          <w:rPr>
            <w:rFonts w:ascii="Cambria Math" w:hAnsi="Cambria Math"/>
          </w:rPr>
          <m:t>∙</m:t>
        </m:r>
        <m:sSup>
          <m:sSupPr>
            <m:ctrlPr>
              <w:rPr>
                <w:rFonts w:ascii="Cambria Math" w:hAnsi="Cambria Math"/>
                <w:i/>
              </w:rPr>
            </m:ctrlPr>
          </m:sSupPr>
          <m:e>
            <m:r>
              <w:rPr>
                <w:rFonts w:ascii="Cambria Math" w:hAnsi="Cambria Math" w:hint="eastAsia"/>
              </w:rPr>
              <m:t>W</m:t>
            </m:r>
          </m:e>
          <m:sup>
            <m:r>
              <w:rPr>
                <w:rFonts w:ascii="Cambria Math" w:hAnsi="Cambria Math"/>
              </w:rPr>
              <m:t>0.75</m:t>
            </m:r>
          </m:sup>
        </m:sSup>
      </m:oMath>
      <w:r w:rsidRPr="00A66BE6">
        <w:rPr>
          <w:rFonts w:ascii="微软雅黑" w:eastAsia="微软雅黑" w:hAnsi="微软雅黑"/>
        </w:rPr>
        <w:tab/>
      </w:r>
      <w:r w:rsidRPr="00A66BE6">
        <w:t>(</w:t>
      </w:r>
      <w:r w:rsidRPr="00A66BE6">
        <w:fldChar w:fldCharType="begin"/>
      </w:r>
      <w:r w:rsidRPr="00A66BE6">
        <w:instrText xml:space="preserve"> AUTONUM </w:instrText>
      </w:r>
      <w:r w:rsidRPr="00A66BE6">
        <w:fldChar w:fldCharType="end"/>
      </w:r>
      <w:r w:rsidRPr="00A66BE6">
        <w:t>)</w:t>
      </w:r>
    </w:p>
    <w:p w:rsidR="00E218F1" w:rsidRPr="00A66BE6" w:rsidRDefault="009367EE">
      <w:pPr>
        <w:pStyle w:val="affffe"/>
        <w:ind w:firstLine="420"/>
      </w:pPr>
      <w:r w:rsidRPr="00A66BE6">
        <w:rPr>
          <w:rFonts w:hint="eastAsia"/>
        </w:rPr>
        <w:t>式中：</w:t>
      </w:r>
    </w:p>
    <w:p w:rsidR="00E218F1" w:rsidRPr="00A66BE6" w:rsidRDefault="009367EE">
      <w:pPr>
        <w:pStyle w:val="afffff"/>
        <w:ind w:firstLine="420"/>
      </w:pPr>
      <w:r w:rsidRPr="00A66BE6">
        <w:rPr>
          <w:rFonts w:hint="eastAsia"/>
          <w:i/>
        </w:rPr>
        <w:t>NE</w:t>
      </w:r>
      <w:r w:rsidRPr="00A66BE6">
        <w:rPr>
          <w:i/>
        </w:rPr>
        <w:t xml:space="preserve"> </w:t>
      </w:r>
      <w:r w:rsidRPr="00A66BE6">
        <w:rPr>
          <w:rFonts w:ascii="Times New Roman"/>
        </w:rPr>
        <w:t>——</w:t>
      </w:r>
      <w:r w:rsidRPr="00A66BE6">
        <w:rPr>
          <w:rFonts w:hint="eastAsia"/>
        </w:rPr>
        <w:t>净能，单位为兆焦耳</w:t>
      </w:r>
      <w:r w:rsidRPr="00A66BE6">
        <w:t>每天</w:t>
      </w:r>
      <w:r w:rsidRPr="00A66BE6">
        <w:rPr>
          <w:rFonts w:hint="eastAsia"/>
        </w:rPr>
        <w:t>（MJ/d）；</w:t>
      </w:r>
    </w:p>
    <w:p w:rsidR="00E218F1" w:rsidRPr="00A66BE6" w:rsidRDefault="009367EE">
      <w:pPr>
        <w:pStyle w:val="afffff"/>
        <w:ind w:firstLine="420"/>
      </w:pPr>
      <w:r w:rsidRPr="00A66BE6">
        <w:rPr>
          <w:rFonts w:hint="eastAsia"/>
          <w:i/>
        </w:rPr>
        <w:t>△W</w:t>
      </w:r>
      <w:r w:rsidRPr="00A66BE6">
        <w:rPr>
          <w:rFonts w:ascii="Times New Roman"/>
        </w:rPr>
        <w:t>——</w:t>
      </w:r>
      <w:r w:rsidRPr="00A66BE6">
        <w:rPr>
          <w:rFonts w:hint="eastAsia"/>
        </w:rPr>
        <w:t>日增重，单位千克</w:t>
      </w:r>
      <w:r w:rsidRPr="00A66BE6">
        <w:t>每天（k</w:t>
      </w:r>
      <w:r w:rsidRPr="00A66BE6">
        <w:rPr>
          <w:rFonts w:hint="eastAsia"/>
        </w:rPr>
        <w:t>g/d</w:t>
      </w:r>
      <w:r w:rsidRPr="00A66BE6">
        <w:t>）</w:t>
      </w:r>
      <w:r w:rsidRPr="00A66BE6">
        <w:rPr>
          <w:rFonts w:hint="eastAsia"/>
        </w:rPr>
        <w:t>；</w:t>
      </w:r>
    </w:p>
    <w:p w:rsidR="00E218F1" w:rsidRPr="00A66BE6" w:rsidRDefault="009367EE">
      <w:pPr>
        <w:pStyle w:val="afffff"/>
        <w:ind w:firstLine="420"/>
      </w:pPr>
      <w:r w:rsidRPr="00A66BE6">
        <w:rPr>
          <w:rFonts w:hint="eastAsia"/>
          <w:i/>
        </w:rPr>
        <w:t>W</w:t>
      </w:r>
      <w:r w:rsidRPr="00A66BE6">
        <w:rPr>
          <w:rFonts w:hint="eastAsia"/>
          <w:i/>
          <w:vertAlign w:val="superscript"/>
        </w:rPr>
        <w:t>0.75</w:t>
      </w:r>
      <w:r w:rsidRPr="00A66BE6">
        <w:rPr>
          <w:rFonts w:ascii="Times New Roman"/>
        </w:rPr>
        <w:t>——</w:t>
      </w:r>
      <w:r w:rsidRPr="00A66BE6">
        <w:rPr>
          <w:rFonts w:hint="eastAsia"/>
        </w:rPr>
        <w:t>代谢体重，单位为千克</w:t>
      </w:r>
      <w:r w:rsidRPr="00A66BE6">
        <w:t>（k</w:t>
      </w:r>
      <w:r w:rsidRPr="00A66BE6">
        <w:rPr>
          <w:rFonts w:hint="eastAsia"/>
        </w:rPr>
        <w:t>g</w:t>
      </w:r>
      <w:r w:rsidRPr="00A66BE6">
        <w:t>）</w:t>
      </w:r>
      <w:r w:rsidRPr="00A66BE6">
        <w:rPr>
          <w:rFonts w:hint="eastAsia"/>
        </w:rPr>
        <w:t>。</w:t>
      </w:r>
    </w:p>
    <w:p w:rsidR="00E218F1" w:rsidRPr="00A66BE6" w:rsidRDefault="009367EE">
      <w:pPr>
        <w:pStyle w:val="affd"/>
        <w:spacing w:before="156" w:after="156"/>
      </w:pPr>
      <w:bookmarkStart w:id="51" w:name="_Toc216356281"/>
      <w:r w:rsidRPr="00A66BE6">
        <w:rPr>
          <w:rFonts w:hint="eastAsia"/>
        </w:rPr>
        <w:t>蛋白质需要</w:t>
      </w:r>
      <w:bookmarkEnd w:id="51"/>
    </w:p>
    <w:p w:rsidR="00E218F1" w:rsidRPr="00A66BE6" w:rsidRDefault="009367EE">
      <w:pPr>
        <w:pStyle w:val="affe"/>
        <w:spacing w:before="156" w:after="156"/>
      </w:pPr>
      <w:r w:rsidRPr="00A66BE6">
        <w:rPr>
          <w:rFonts w:hint="eastAsia"/>
        </w:rPr>
        <w:t>维持的蛋白质需要</w:t>
      </w:r>
    </w:p>
    <w:p w:rsidR="00E218F1" w:rsidRPr="00A66BE6" w:rsidRDefault="009367EE">
      <w:pPr>
        <w:pStyle w:val="afffff"/>
        <w:ind w:firstLine="420"/>
      </w:pPr>
      <w:r w:rsidRPr="00A66BE6">
        <w:rPr>
          <w:rFonts w:hint="eastAsia"/>
        </w:rPr>
        <w:t>生长奶水</w:t>
      </w:r>
      <w:proofErr w:type="gramStart"/>
      <w:r w:rsidRPr="00A66BE6">
        <w:rPr>
          <w:rFonts w:hint="eastAsia"/>
        </w:rPr>
        <w:t>牛维持</w:t>
      </w:r>
      <w:proofErr w:type="gramEnd"/>
      <w:r w:rsidRPr="00A66BE6">
        <w:rPr>
          <w:rFonts w:hint="eastAsia"/>
        </w:rPr>
        <w:t>蛋白质需要量计算方法见公式（</w:t>
      </w:r>
      <w:r w:rsidRPr="00A66BE6">
        <w:t>3</w:t>
      </w:r>
      <w:r w:rsidRPr="00A66BE6">
        <w:rPr>
          <w:rFonts w:hint="eastAsia"/>
        </w:rPr>
        <w:t>），</w:t>
      </w:r>
      <w:r w:rsidRPr="00A66BE6">
        <w:t>具体</w:t>
      </w:r>
      <w:r w:rsidRPr="00A66BE6">
        <w:rPr>
          <w:rFonts w:hint="eastAsia"/>
        </w:rPr>
        <w:t>见表</w:t>
      </w:r>
      <w:r w:rsidRPr="00A66BE6">
        <w:t>1</w:t>
      </w:r>
      <w:r w:rsidRPr="00A66BE6">
        <w:rPr>
          <w:rFonts w:hint="eastAsia"/>
        </w:rPr>
        <w:t>。</w:t>
      </w:r>
    </w:p>
    <w:p w:rsidR="00E218F1" w:rsidRPr="00A66BE6" w:rsidRDefault="009367EE">
      <w:pPr>
        <w:pStyle w:val="affffffb"/>
      </w:pPr>
      <w:r w:rsidRPr="00A66BE6">
        <w:tab/>
      </w:r>
      <m:oMath>
        <m:r>
          <w:rPr>
            <w:rFonts w:ascii="Cambria Math" w:hAnsi="Cambria Math" w:hint="eastAsia"/>
          </w:rPr>
          <m:t>DCP</m:t>
        </m:r>
        <m:r>
          <w:rPr>
            <w:rFonts w:ascii="Cambria Math" w:hAnsi="Cambria Math" w:hint="eastAsia"/>
          </w:rPr>
          <m:t>＝</m:t>
        </m:r>
        <m:r>
          <w:rPr>
            <w:rFonts w:ascii="Cambria Math" w:hAnsi="Cambria Math" w:hint="eastAsia"/>
          </w:rPr>
          <m:t>8.98</m:t>
        </m:r>
        <m:r>
          <w:rPr>
            <w:rFonts w:ascii="Cambria Math" w:hAnsi="Cambria Math"/>
          </w:rPr>
          <m:t>∙</m:t>
        </m:r>
        <m:sSup>
          <m:sSupPr>
            <m:ctrlPr>
              <w:rPr>
                <w:rFonts w:ascii="Cambria Math" w:hAnsi="Cambria Math"/>
                <w:i/>
              </w:rPr>
            </m:ctrlPr>
          </m:sSupPr>
          <m:e>
            <m:r>
              <w:rPr>
                <w:rFonts w:ascii="Cambria Math" w:hAnsi="Cambria Math" w:hint="eastAsia"/>
              </w:rPr>
              <m:t>W</m:t>
            </m:r>
          </m:e>
          <m:sup>
            <m:r>
              <w:rPr>
                <w:rFonts w:ascii="Cambria Math" w:hAnsi="Cambria Math"/>
              </w:rPr>
              <m:t>0.75</m:t>
            </m:r>
          </m:sup>
        </m:sSup>
      </m:oMath>
      <w:r w:rsidRPr="00A66BE6">
        <w:rPr>
          <w:rFonts w:ascii="微软雅黑" w:eastAsia="微软雅黑" w:hAnsi="微软雅黑"/>
        </w:rPr>
        <w:tab/>
      </w:r>
      <w:r w:rsidRPr="00A66BE6">
        <w:t>(</w:t>
      </w:r>
      <w:r w:rsidRPr="00A66BE6">
        <w:fldChar w:fldCharType="begin"/>
      </w:r>
      <w:r w:rsidRPr="00A66BE6">
        <w:instrText xml:space="preserve"> AUTONUM </w:instrText>
      </w:r>
      <w:r w:rsidRPr="00A66BE6">
        <w:fldChar w:fldCharType="end"/>
      </w:r>
      <w:r w:rsidRPr="00A66BE6">
        <w:t>)</w:t>
      </w:r>
    </w:p>
    <w:p w:rsidR="00E218F1" w:rsidRPr="00A66BE6" w:rsidRDefault="009367EE">
      <w:pPr>
        <w:pStyle w:val="affffe"/>
        <w:ind w:firstLine="420"/>
      </w:pPr>
      <w:r w:rsidRPr="00A66BE6">
        <w:rPr>
          <w:rFonts w:hint="eastAsia"/>
        </w:rPr>
        <w:t>式中：</w:t>
      </w:r>
    </w:p>
    <w:p w:rsidR="00E218F1" w:rsidRPr="00A66BE6" w:rsidRDefault="009367EE">
      <w:pPr>
        <w:pStyle w:val="afffff"/>
        <w:ind w:firstLine="420"/>
      </w:pPr>
      <w:r w:rsidRPr="00A66BE6">
        <w:rPr>
          <w:rFonts w:hint="eastAsia"/>
          <w:i/>
        </w:rPr>
        <w:t>DCP</w:t>
      </w:r>
      <w:r w:rsidRPr="00A66BE6">
        <w:rPr>
          <w:rFonts w:ascii="Times New Roman"/>
        </w:rPr>
        <w:t>——</w:t>
      </w:r>
      <w:r w:rsidRPr="00A66BE6">
        <w:rPr>
          <w:rFonts w:hint="eastAsia"/>
        </w:rPr>
        <w:t>可消化粗蛋白，单位为克每天（g/d）；</w:t>
      </w:r>
    </w:p>
    <w:p w:rsidR="00E218F1" w:rsidRPr="00A66BE6" w:rsidRDefault="009367EE">
      <w:pPr>
        <w:pStyle w:val="afffff"/>
        <w:ind w:firstLine="420"/>
      </w:pPr>
      <w:r w:rsidRPr="00A66BE6">
        <w:rPr>
          <w:rFonts w:hint="eastAsia"/>
          <w:i/>
        </w:rPr>
        <w:t>W</w:t>
      </w:r>
      <w:r w:rsidRPr="00A66BE6">
        <w:rPr>
          <w:rFonts w:hint="eastAsia"/>
          <w:i/>
          <w:vertAlign w:val="superscript"/>
        </w:rPr>
        <w:t>0.75</w:t>
      </w:r>
      <w:r w:rsidRPr="00A66BE6">
        <w:rPr>
          <w:rFonts w:ascii="Times New Roman"/>
        </w:rPr>
        <w:t>——</w:t>
      </w:r>
      <w:r w:rsidRPr="00A66BE6">
        <w:rPr>
          <w:rFonts w:hint="eastAsia"/>
        </w:rPr>
        <w:t>代谢体重，单位为千克</w:t>
      </w:r>
      <w:r w:rsidRPr="00A66BE6">
        <w:t>（k</w:t>
      </w:r>
      <w:r w:rsidRPr="00A66BE6">
        <w:rPr>
          <w:rFonts w:hint="eastAsia"/>
        </w:rPr>
        <w:t>g</w:t>
      </w:r>
      <w:r w:rsidRPr="00A66BE6">
        <w:t>）</w:t>
      </w:r>
      <w:r w:rsidRPr="00A66BE6">
        <w:rPr>
          <w:rFonts w:hint="eastAsia"/>
        </w:rPr>
        <w:t>。</w:t>
      </w:r>
    </w:p>
    <w:p w:rsidR="00E218F1" w:rsidRPr="00A66BE6" w:rsidRDefault="009367EE">
      <w:pPr>
        <w:pStyle w:val="affe"/>
        <w:spacing w:before="156" w:after="156"/>
      </w:pPr>
      <w:r w:rsidRPr="00A66BE6">
        <w:rPr>
          <w:rFonts w:hint="eastAsia"/>
        </w:rPr>
        <w:t>增重的蛋白质需要</w:t>
      </w:r>
    </w:p>
    <w:p w:rsidR="00E218F1" w:rsidRPr="00A66BE6" w:rsidRDefault="009367EE">
      <w:pPr>
        <w:pStyle w:val="afffff"/>
        <w:ind w:firstLine="420"/>
      </w:pPr>
      <w:r w:rsidRPr="00A66BE6">
        <w:rPr>
          <w:rFonts w:hint="eastAsia"/>
        </w:rPr>
        <w:t>生长奶水牛增重蛋白质需要量计算方法见公式（</w:t>
      </w:r>
      <w:r w:rsidRPr="00A66BE6">
        <w:t>4</w:t>
      </w:r>
      <w:r w:rsidRPr="00A66BE6">
        <w:rPr>
          <w:rFonts w:hint="eastAsia"/>
        </w:rPr>
        <w:t>），</w:t>
      </w:r>
      <w:r w:rsidRPr="00A66BE6">
        <w:t>具体</w:t>
      </w:r>
      <w:r w:rsidRPr="00A66BE6">
        <w:rPr>
          <w:rFonts w:hint="eastAsia"/>
        </w:rPr>
        <w:t>见表</w:t>
      </w:r>
      <w:r w:rsidRPr="00A66BE6">
        <w:t>1</w:t>
      </w:r>
      <w:r w:rsidRPr="00A66BE6">
        <w:rPr>
          <w:rFonts w:hint="eastAsia"/>
        </w:rPr>
        <w:t>。</w:t>
      </w:r>
    </w:p>
    <w:p w:rsidR="00E218F1" w:rsidRPr="00A66BE6" w:rsidRDefault="009367EE">
      <w:pPr>
        <w:pStyle w:val="affffffb"/>
      </w:pPr>
      <w:r w:rsidRPr="00A66BE6">
        <w:tab/>
      </w:r>
      <m:oMath>
        <m:r>
          <w:rPr>
            <w:rFonts w:ascii="Cambria Math" w:hAnsi="Cambria Math" w:hint="eastAsia"/>
          </w:rPr>
          <m:t>DCP</m:t>
        </m:r>
        <m:r>
          <w:rPr>
            <w:rFonts w:ascii="Cambria Math" w:hAnsi="Cambria Math" w:hint="eastAsia"/>
          </w:rPr>
          <m:t>＝</m:t>
        </m:r>
        <m:r>
          <w:rPr>
            <w:rFonts w:ascii="Cambria Math" w:hAnsi="Cambria Math" w:hint="eastAsia"/>
          </w:rPr>
          <m:t>2.24</m:t>
        </m:r>
        <m:r>
          <w:rPr>
            <w:rFonts w:ascii="Cambria Math" w:hAnsi="Cambria Math"/>
          </w:rPr>
          <m:t>∙∆</m:t>
        </m:r>
        <m:r>
          <w:rPr>
            <w:rFonts w:ascii="Cambria Math" w:hAnsi="Cambria Math" w:hint="eastAsia"/>
          </w:rPr>
          <m:t>W</m:t>
        </m:r>
        <m:r>
          <w:rPr>
            <w:rFonts w:ascii="Cambria Math" w:hAnsi="Cambria Math"/>
          </w:rPr>
          <m:t>∙</m:t>
        </m:r>
        <m:sSup>
          <m:sSupPr>
            <m:ctrlPr>
              <w:rPr>
                <w:rFonts w:ascii="Cambria Math" w:hAnsi="Cambria Math"/>
                <w:i/>
              </w:rPr>
            </m:ctrlPr>
          </m:sSupPr>
          <m:e>
            <m:r>
              <w:rPr>
                <w:rFonts w:ascii="Cambria Math" w:hAnsi="Cambria Math" w:hint="eastAsia"/>
              </w:rPr>
              <m:t>W</m:t>
            </m:r>
          </m:e>
          <m:sup>
            <m:r>
              <w:rPr>
                <w:rFonts w:ascii="Cambria Math" w:hAnsi="Cambria Math" w:hint="eastAsia"/>
                <w:vertAlign w:val="superscript"/>
              </w:rPr>
              <m:t>0.75</m:t>
            </m:r>
          </m:sup>
        </m:sSup>
      </m:oMath>
      <w:r w:rsidRPr="00A66BE6">
        <w:rPr>
          <w:rFonts w:ascii="微软雅黑" w:eastAsia="微软雅黑" w:hAnsi="微软雅黑"/>
        </w:rPr>
        <w:tab/>
      </w:r>
      <w:r w:rsidRPr="00A66BE6">
        <w:t>(</w:t>
      </w:r>
      <w:r w:rsidRPr="00A66BE6">
        <w:fldChar w:fldCharType="begin"/>
      </w:r>
      <w:r w:rsidRPr="00A66BE6">
        <w:instrText xml:space="preserve"> AUTONUM </w:instrText>
      </w:r>
      <w:r w:rsidRPr="00A66BE6">
        <w:fldChar w:fldCharType="end"/>
      </w:r>
      <w:r w:rsidRPr="00A66BE6">
        <w:t>)</w:t>
      </w:r>
    </w:p>
    <w:p w:rsidR="00E218F1" w:rsidRPr="00A66BE6" w:rsidRDefault="009367EE">
      <w:pPr>
        <w:pStyle w:val="affffe"/>
        <w:ind w:firstLine="420"/>
      </w:pPr>
      <w:r w:rsidRPr="00A66BE6">
        <w:rPr>
          <w:rFonts w:hint="eastAsia"/>
        </w:rPr>
        <w:t>式中：</w:t>
      </w:r>
    </w:p>
    <w:p w:rsidR="00E218F1" w:rsidRPr="00A66BE6" w:rsidRDefault="009367EE">
      <w:pPr>
        <w:pStyle w:val="afffff"/>
        <w:ind w:firstLine="420"/>
      </w:pPr>
      <w:r w:rsidRPr="00A66BE6">
        <w:rPr>
          <w:rFonts w:hint="eastAsia"/>
          <w:i/>
        </w:rPr>
        <w:t>DCP</w:t>
      </w:r>
      <w:r w:rsidRPr="00A66BE6">
        <w:rPr>
          <w:rFonts w:ascii="Times New Roman"/>
        </w:rPr>
        <w:t>——</w:t>
      </w:r>
      <w:r w:rsidRPr="00A66BE6">
        <w:rPr>
          <w:rFonts w:hint="eastAsia"/>
        </w:rPr>
        <w:t>可消化粗蛋白，单位为克每天（g/d）；</w:t>
      </w:r>
    </w:p>
    <w:p w:rsidR="00E218F1" w:rsidRPr="00A66BE6" w:rsidRDefault="009367EE">
      <w:pPr>
        <w:pStyle w:val="afffff"/>
        <w:ind w:firstLine="420"/>
      </w:pPr>
      <w:r w:rsidRPr="00A66BE6">
        <w:rPr>
          <w:rFonts w:hint="eastAsia"/>
          <w:i/>
        </w:rPr>
        <w:t>△W</w:t>
      </w:r>
      <w:r w:rsidRPr="00A66BE6">
        <w:rPr>
          <w:rFonts w:ascii="Times New Roman"/>
        </w:rPr>
        <w:t>——</w:t>
      </w:r>
      <w:r w:rsidRPr="00A66BE6">
        <w:rPr>
          <w:rFonts w:hint="eastAsia"/>
        </w:rPr>
        <w:t>日增重，单位千克</w:t>
      </w:r>
      <w:r w:rsidRPr="00A66BE6">
        <w:t>每天（k</w:t>
      </w:r>
      <w:r w:rsidRPr="00A66BE6">
        <w:rPr>
          <w:rFonts w:hint="eastAsia"/>
        </w:rPr>
        <w:t>g/d</w:t>
      </w:r>
      <w:r w:rsidRPr="00A66BE6">
        <w:t>）</w:t>
      </w:r>
      <w:r w:rsidRPr="00A66BE6">
        <w:rPr>
          <w:rFonts w:hint="eastAsia"/>
        </w:rPr>
        <w:t>；</w:t>
      </w:r>
    </w:p>
    <w:p w:rsidR="00E218F1" w:rsidRPr="00A66BE6" w:rsidRDefault="009367EE">
      <w:pPr>
        <w:pStyle w:val="afffff"/>
        <w:ind w:firstLine="420"/>
      </w:pPr>
      <w:r w:rsidRPr="00A66BE6">
        <w:rPr>
          <w:rFonts w:hint="eastAsia"/>
          <w:i/>
        </w:rPr>
        <w:t>W</w:t>
      </w:r>
      <w:r w:rsidRPr="00A66BE6">
        <w:rPr>
          <w:rFonts w:hint="eastAsia"/>
          <w:i/>
          <w:vertAlign w:val="superscript"/>
        </w:rPr>
        <w:t>0.75</w:t>
      </w:r>
      <w:r w:rsidRPr="00A66BE6">
        <w:rPr>
          <w:rFonts w:ascii="Times New Roman"/>
        </w:rPr>
        <w:t>——</w:t>
      </w:r>
      <w:r w:rsidRPr="00A66BE6">
        <w:rPr>
          <w:rFonts w:hint="eastAsia"/>
        </w:rPr>
        <w:t>代谢体重，单位为千克</w:t>
      </w:r>
      <w:r w:rsidRPr="00A66BE6">
        <w:t>（k</w:t>
      </w:r>
      <w:r w:rsidRPr="00A66BE6">
        <w:rPr>
          <w:rFonts w:hint="eastAsia"/>
        </w:rPr>
        <w:t>g</w:t>
      </w:r>
      <w:r w:rsidRPr="00A66BE6">
        <w:t>）</w:t>
      </w:r>
      <w:r w:rsidRPr="00A66BE6">
        <w:rPr>
          <w:rFonts w:hint="eastAsia"/>
        </w:rPr>
        <w:t>。</w:t>
      </w:r>
    </w:p>
    <w:p w:rsidR="00E218F1" w:rsidRPr="00A66BE6" w:rsidRDefault="009367EE">
      <w:pPr>
        <w:pStyle w:val="affd"/>
        <w:spacing w:before="156" w:after="156"/>
      </w:pPr>
      <w:bookmarkStart w:id="52" w:name="_Toc216356282"/>
      <w:r w:rsidRPr="00A66BE6">
        <w:rPr>
          <w:rFonts w:hint="eastAsia"/>
        </w:rPr>
        <w:t>钙的需要</w:t>
      </w:r>
      <w:bookmarkEnd w:id="52"/>
    </w:p>
    <w:p w:rsidR="00E218F1" w:rsidRPr="00A66BE6" w:rsidRDefault="009367EE">
      <w:pPr>
        <w:pStyle w:val="afffff"/>
        <w:ind w:firstLine="420"/>
      </w:pPr>
      <w:r w:rsidRPr="00A66BE6">
        <w:rPr>
          <w:rFonts w:hint="eastAsia"/>
        </w:rPr>
        <w:t>生长奶水</w:t>
      </w:r>
      <w:proofErr w:type="gramStart"/>
      <w:r w:rsidRPr="00A66BE6">
        <w:rPr>
          <w:rFonts w:hint="eastAsia"/>
        </w:rPr>
        <w:t>牛</w:t>
      </w:r>
      <w:r w:rsidRPr="00A66BE6">
        <w:rPr>
          <w:rFonts w:hint="eastAsia"/>
          <w:lang w:bidi="ar"/>
        </w:rPr>
        <w:t>维持</w:t>
      </w:r>
      <w:proofErr w:type="gramEnd"/>
      <w:r w:rsidRPr="00A66BE6">
        <w:rPr>
          <w:rFonts w:hint="eastAsia"/>
          <w:lang w:bidi="ar"/>
        </w:rPr>
        <w:t>钙需要量</w:t>
      </w:r>
      <w:r w:rsidRPr="00A66BE6">
        <w:rPr>
          <w:rFonts w:hint="eastAsia"/>
        </w:rPr>
        <w:t>计算方法见公式（</w:t>
      </w:r>
      <w:r w:rsidRPr="00A66BE6">
        <w:t>5</w:t>
      </w:r>
      <w:r w:rsidRPr="00A66BE6">
        <w:rPr>
          <w:rFonts w:hint="eastAsia"/>
        </w:rPr>
        <w:t>），</w:t>
      </w:r>
      <w:r w:rsidRPr="00A66BE6">
        <w:t>具体</w:t>
      </w:r>
      <w:r w:rsidRPr="00A66BE6">
        <w:rPr>
          <w:rFonts w:hint="eastAsia"/>
        </w:rPr>
        <w:t>见表</w:t>
      </w:r>
      <w:r w:rsidRPr="00A66BE6">
        <w:t>2</w:t>
      </w:r>
      <w:r w:rsidRPr="00A66BE6">
        <w:rPr>
          <w:rFonts w:hint="eastAsia"/>
        </w:rPr>
        <w:t>。</w:t>
      </w:r>
    </w:p>
    <w:p w:rsidR="00E218F1" w:rsidRPr="00A66BE6" w:rsidRDefault="009367EE">
      <w:pPr>
        <w:pStyle w:val="affffffb"/>
      </w:pPr>
      <w:r w:rsidRPr="00A66BE6">
        <w:tab/>
      </w:r>
      <m:oMath>
        <m:r>
          <w:rPr>
            <w:rFonts w:ascii="Cambria Math" w:hAnsi="Cambria Math"/>
          </w:rPr>
          <m:t>C</m:t>
        </m:r>
        <m:r>
          <w:rPr>
            <w:rFonts w:ascii="Cambria Math" w:hAnsi="Cambria Math" w:hint="eastAsia"/>
          </w:rPr>
          <m:t>a</m:t>
        </m:r>
        <m:r>
          <m:rPr>
            <m:sty m:val="p"/>
          </m:rPr>
          <w:rPr>
            <w:rFonts w:ascii="Cambria Math" w:hAnsi="Cambria Math"/>
          </w:rPr>
          <m:t>=</m:t>
        </m:r>
        <m:f>
          <m:fPr>
            <m:type m:val="lin"/>
            <m:ctrlPr>
              <w:rPr>
                <w:rFonts w:ascii="Cambria Math" w:hAnsi="Cambria Math"/>
              </w:rPr>
            </m:ctrlPr>
          </m:fPr>
          <m:num>
            <m:r>
              <m:rPr>
                <m:sty m:val="p"/>
              </m:rPr>
              <w:rPr>
                <w:rFonts w:ascii="Cambria Math" w:hAnsi="Cambria Math" w:hint="eastAsia"/>
                <w:lang w:bidi="ar"/>
              </w:rPr>
              <m:t>1.7537</m:t>
            </m:r>
          </m:num>
          <m:den>
            <m:sSup>
              <m:sSupPr>
                <m:ctrlPr>
                  <w:rPr>
                    <w:rFonts w:ascii="Cambria Math" w:hAnsi="Cambria Math"/>
                    <w:i/>
                    <w:lang w:bidi="ar"/>
                  </w:rPr>
                </m:ctrlPr>
              </m:sSupPr>
              <m:e>
                <m:r>
                  <w:rPr>
                    <w:rFonts w:ascii="Cambria Math" w:hAnsi="Cambria Math" w:hint="eastAsia"/>
                    <w:lang w:bidi="ar"/>
                  </w:rPr>
                  <m:t>W</m:t>
                </m:r>
              </m:e>
              <m:sup>
                <m:r>
                  <w:rPr>
                    <w:rFonts w:ascii="Cambria Math" w:hAnsi="Cambria Math"/>
                    <w:lang w:bidi="ar"/>
                  </w:rPr>
                  <m:t>0.75</m:t>
                </m:r>
              </m:sup>
            </m:sSup>
          </m:den>
        </m:f>
      </m:oMath>
      <w:r w:rsidRPr="00A66BE6">
        <w:rPr>
          <w:rFonts w:ascii="微软雅黑" w:eastAsia="微软雅黑" w:hAnsi="微软雅黑"/>
        </w:rPr>
        <w:tab/>
      </w:r>
      <w:r w:rsidRPr="00A66BE6">
        <w:t>(</w:t>
      </w:r>
      <w:r w:rsidRPr="00A66BE6">
        <w:fldChar w:fldCharType="begin"/>
      </w:r>
      <w:r w:rsidRPr="00A66BE6">
        <w:instrText xml:space="preserve"> AUTONUM </w:instrText>
      </w:r>
      <w:r w:rsidRPr="00A66BE6">
        <w:fldChar w:fldCharType="end"/>
      </w:r>
      <w:r w:rsidRPr="00A66BE6">
        <w:t>)</w:t>
      </w:r>
    </w:p>
    <w:p w:rsidR="00E218F1" w:rsidRPr="00A66BE6" w:rsidRDefault="009367EE">
      <w:pPr>
        <w:pStyle w:val="affffe"/>
        <w:ind w:firstLine="420"/>
      </w:pPr>
      <w:r w:rsidRPr="00A66BE6">
        <w:rPr>
          <w:rFonts w:hint="eastAsia"/>
        </w:rPr>
        <w:t>式中：</w:t>
      </w:r>
    </w:p>
    <w:p w:rsidR="00E218F1" w:rsidRPr="00A66BE6" w:rsidRDefault="009367EE">
      <w:pPr>
        <w:pStyle w:val="afffff"/>
        <w:ind w:firstLine="420"/>
      </w:pPr>
      <w:proofErr w:type="spellStart"/>
      <w:r w:rsidRPr="00A66BE6">
        <w:rPr>
          <w:i/>
        </w:rPr>
        <w:t>Ca</w:t>
      </w:r>
      <w:proofErr w:type="spellEnd"/>
      <w:r w:rsidRPr="00A66BE6">
        <w:rPr>
          <w:rFonts w:ascii="Times New Roman"/>
        </w:rPr>
        <w:t xml:space="preserve">   </w:t>
      </w:r>
      <w:r w:rsidRPr="00A66BE6">
        <w:rPr>
          <w:rFonts w:ascii="Times New Roman"/>
          <w:vertAlign w:val="superscript"/>
        </w:rPr>
        <w:t xml:space="preserve"> </w:t>
      </w:r>
      <w:r w:rsidRPr="00A66BE6">
        <w:rPr>
          <w:rFonts w:ascii="Times New Roman"/>
        </w:rPr>
        <w:t>——</w:t>
      </w:r>
      <w:r w:rsidRPr="00A66BE6">
        <w:rPr>
          <w:rFonts w:hint="eastAsia"/>
          <w:lang w:bidi="ar"/>
        </w:rPr>
        <w:t>维持钙，单位</w:t>
      </w:r>
      <w:proofErr w:type="gramStart"/>
      <w:r w:rsidRPr="00A66BE6">
        <w:rPr>
          <w:rFonts w:hint="eastAsia"/>
          <w:lang w:bidi="ar"/>
        </w:rPr>
        <w:t>为克每千克</w:t>
      </w:r>
      <w:proofErr w:type="gramEnd"/>
      <w:r w:rsidRPr="00A66BE6">
        <w:rPr>
          <w:rFonts w:hint="eastAsia"/>
          <w:lang w:bidi="ar"/>
        </w:rPr>
        <w:t>每天（g</w:t>
      </w:r>
      <w:r w:rsidRPr="00A66BE6">
        <w:rPr>
          <w:lang w:bidi="ar"/>
        </w:rPr>
        <w:t>/d</w:t>
      </w:r>
      <w:r w:rsidRPr="00A66BE6">
        <w:rPr>
          <w:rFonts w:hint="eastAsia"/>
          <w:lang w:bidi="ar"/>
        </w:rPr>
        <w:t>）</w:t>
      </w:r>
    </w:p>
    <w:p w:rsidR="00E218F1" w:rsidRPr="00A66BE6" w:rsidRDefault="009367EE">
      <w:pPr>
        <w:pStyle w:val="afffff"/>
        <w:ind w:firstLine="420"/>
      </w:pPr>
      <w:r w:rsidRPr="00A66BE6">
        <w:rPr>
          <w:rFonts w:hint="eastAsia"/>
          <w:i/>
        </w:rPr>
        <w:t>W</w:t>
      </w:r>
      <w:r w:rsidRPr="00A66BE6">
        <w:rPr>
          <w:rFonts w:hint="eastAsia"/>
          <w:i/>
          <w:vertAlign w:val="superscript"/>
        </w:rPr>
        <w:t>0.75</w:t>
      </w:r>
      <w:r w:rsidRPr="00A66BE6">
        <w:rPr>
          <w:i/>
          <w:vertAlign w:val="superscript"/>
        </w:rPr>
        <w:t xml:space="preserve">     </w:t>
      </w:r>
      <w:r w:rsidRPr="00A66BE6">
        <w:rPr>
          <w:rFonts w:ascii="Times New Roman"/>
        </w:rPr>
        <w:t>——</w:t>
      </w:r>
      <w:r w:rsidRPr="00A66BE6">
        <w:rPr>
          <w:rFonts w:hint="eastAsia"/>
        </w:rPr>
        <w:t>代谢体重，单位为千克</w:t>
      </w:r>
      <w:r w:rsidRPr="00A66BE6">
        <w:t>（k</w:t>
      </w:r>
      <w:r w:rsidRPr="00A66BE6">
        <w:rPr>
          <w:rFonts w:hint="eastAsia"/>
        </w:rPr>
        <w:t>g</w:t>
      </w:r>
      <w:r w:rsidRPr="00A66BE6">
        <w:t>）</w:t>
      </w:r>
      <w:r w:rsidRPr="00A66BE6">
        <w:rPr>
          <w:rFonts w:hint="eastAsia"/>
        </w:rPr>
        <w:t>。</w:t>
      </w:r>
    </w:p>
    <w:p w:rsidR="00E218F1" w:rsidRDefault="009367EE">
      <w:pPr>
        <w:pStyle w:val="afffff"/>
        <w:ind w:firstLine="420"/>
        <w:rPr>
          <w:rFonts w:ascii="Times New Roman"/>
        </w:rPr>
      </w:pPr>
      <w:r w:rsidRPr="00A66BE6">
        <w:t>1.7537</w:t>
      </w:r>
      <w:r w:rsidRPr="00A66BE6">
        <w:rPr>
          <w:rFonts w:ascii="Times New Roman"/>
        </w:rPr>
        <w:t>——</w:t>
      </w:r>
      <w:r w:rsidRPr="00A66BE6">
        <w:rPr>
          <w:rFonts w:ascii="Times New Roman" w:hint="eastAsia"/>
        </w:rPr>
        <w:t>常数。</w:t>
      </w:r>
    </w:p>
    <w:p w:rsidR="00E218F1" w:rsidRPr="00A66BE6" w:rsidRDefault="009367EE">
      <w:pPr>
        <w:pStyle w:val="affd"/>
        <w:spacing w:before="156" w:after="156"/>
      </w:pPr>
      <w:bookmarkStart w:id="53" w:name="_Toc216356283"/>
      <w:r w:rsidRPr="00A66BE6">
        <w:rPr>
          <w:rFonts w:hint="eastAsia"/>
        </w:rPr>
        <w:t>磷的需要</w:t>
      </w:r>
      <w:bookmarkEnd w:id="53"/>
    </w:p>
    <w:p w:rsidR="00E218F1" w:rsidRPr="00A66BE6" w:rsidRDefault="009367EE">
      <w:pPr>
        <w:pStyle w:val="afffff"/>
        <w:ind w:firstLine="420"/>
      </w:pPr>
      <w:r w:rsidRPr="00A66BE6">
        <w:rPr>
          <w:rFonts w:hint="eastAsia"/>
        </w:rPr>
        <w:t>生长奶水</w:t>
      </w:r>
      <w:proofErr w:type="gramStart"/>
      <w:r w:rsidRPr="00A66BE6">
        <w:rPr>
          <w:rFonts w:hint="eastAsia"/>
        </w:rPr>
        <w:t>牛维持磷</w:t>
      </w:r>
      <w:proofErr w:type="gramEnd"/>
      <w:r w:rsidRPr="00A66BE6">
        <w:rPr>
          <w:rFonts w:hint="eastAsia"/>
        </w:rPr>
        <w:t>需要量计算方法见公式（</w:t>
      </w:r>
      <w:r w:rsidRPr="00A66BE6">
        <w:t>6</w:t>
      </w:r>
      <w:r w:rsidRPr="00A66BE6">
        <w:rPr>
          <w:rFonts w:hint="eastAsia"/>
        </w:rPr>
        <w:t>），</w:t>
      </w:r>
      <w:r w:rsidRPr="00A66BE6">
        <w:t>具体</w:t>
      </w:r>
      <w:r w:rsidRPr="00A66BE6">
        <w:rPr>
          <w:rFonts w:hint="eastAsia"/>
        </w:rPr>
        <w:t>见表</w:t>
      </w:r>
      <w:r w:rsidRPr="00A66BE6">
        <w:t>2</w:t>
      </w:r>
      <w:r w:rsidRPr="00A66BE6">
        <w:rPr>
          <w:rFonts w:hint="eastAsia"/>
        </w:rPr>
        <w:t>。</w:t>
      </w:r>
    </w:p>
    <w:p w:rsidR="00E218F1" w:rsidRPr="00A66BE6" w:rsidRDefault="009367EE">
      <w:pPr>
        <w:pStyle w:val="affffffb"/>
      </w:pPr>
      <w:r w:rsidRPr="00A66BE6">
        <w:lastRenderedPageBreak/>
        <w:tab/>
      </w:r>
      <m:oMath>
        <m:r>
          <w:rPr>
            <w:rFonts w:ascii="Cambria Math" w:hAnsi="Cambria Math"/>
          </w:rPr>
          <m:t>P</m:t>
        </m:r>
        <m:r>
          <m:rPr>
            <m:sty m:val="p"/>
          </m:rPr>
          <w:rPr>
            <w:rFonts w:ascii="Cambria Math" w:hAnsi="Cambria Math"/>
          </w:rPr>
          <m:t>=</m:t>
        </m:r>
        <m:f>
          <m:fPr>
            <m:type m:val="lin"/>
            <m:ctrlPr>
              <w:rPr>
                <w:rFonts w:ascii="Cambria Math" w:hAnsi="Cambria Math"/>
              </w:rPr>
            </m:ctrlPr>
          </m:fPr>
          <m:num>
            <m:r>
              <m:rPr>
                <m:sty m:val="p"/>
              </m:rPr>
              <w:rPr>
                <w:rFonts w:ascii="Cambria Math" w:hAnsi="Cambria Math" w:hint="eastAsia"/>
              </w:rPr>
              <m:t>0.13</m:t>
            </m:r>
          </m:num>
          <m:den>
            <m:sSup>
              <m:sSupPr>
                <m:ctrlPr>
                  <w:rPr>
                    <w:rFonts w:ascii="Cambria Math" w:hAnsi="Cambria Math"/>
                    <w:i/>
                    <w:lang w:bidi="ar"/>
                  </w:rPr>
                </m:ctrlPr>
              </m:sSupPr>
              <m:e>
                <m:r>
                  <w:rPr>
                    <w:rFonts w:ascii="Cambria Math" w:hAnsi="Cambria Math" w:hint="eastAsia"/>
                    <w:lang w:bidi="ar"/>
                  </w:rPr>
                  <m:t>W</m:t>
                </m:r>
              </m:e>
              <m:sup>
                <m:r>
                  <w:rPr>
                    <w:rFonts w:ascii="Cambria Math" w:hAnsi="Cambria Math"/>
                    <w:lang w:bidi="ar"/>
                  </w:rPr>
                  <m:t>0.75</m:t>
                </m:r>
              </m:sup>
            </m:sSup>
          </m:den>
        </m:f>
      </m:oMath>
      <w:r w:rsidRPr="00A66BE6">
        <w:rPr>
          <w:rFonts w:ascii="微软雅黑" w:eastAsia="微软雅黑" w:hAnsi="微软雅黑"/>
        </w:rPr>
        <w:tab/>
      </w:r>
      <w:r w:rsidRPr="00A66BE6">
        <w:t>(</w:t>
      </w:r>
      <w:r w:rsidRPr="00A66BE6">
        <w:fldChar w:fldCharType="begin"/>
      </w:r>
      <w:r w:rsidRPr="00A66BE6">
        <w:instrText xml:space="preserve"> AUTONUM </w:instrText>
      </w:r>
      <w:r w:rsidRPr="00A66BE6">
        <w:fldChar w:fldCharType="end"/>
      </w:r>
      <w:r w:rsidRPr="00A66BE6">
        <w:t>)</w:t>
      </w:r>
    </w:p>
    <w:p w:rsidR="00E218F1" w:rsidRPr="00A66BE6" w:rsidRDefault="009367EE">
      <w:pPr>
        <w:pStyle w:val="affffe"/>
        <w:ind w:firstLine="420"/>
      </w:pPr>
      <w:r w:rsidRPr="00A66BE6">
        <w:rPr>
          <w:rFonts w:hint="eastAsia"/>
        </w:rPr>
        <w:t>式中：</w:t>
      </w:r>
    </w:p>
    <w:p w:rsidR="00E218F1" w:rsidRPr="00A66BE6" w:rsidRDefault="009367EE">
      <w:pPr>
        <w:pStyle w:val="afffff"/>
        <w:ind w:firstLine="420"/>
      </w:pPr>
      <w:r w:rsidRPr="00A66BE6">
        <w:rPr>
          <w:i/>
        </w:rPr>
        <w:t>P</w:t>
      </w:r>
      <w:r w:rsidRPr="00A66BE6">
        <w:rPr>
          <w:rFonts w:ascii="Times New Roman"/>
        </w:rPr>
        <w:t xml:space="preserve">    </w:t>
      </w:r>
      <w:r w:rsidRPr="00A66BE6">
        <w:rPr>
          <w:rFonts w:ascii="Times New Roman"/>
          <w:vertAlign w:val="superscript"/>
        </w:rPr>
        <w:t xml:space="preserve"> </w:t>
      </w:r>
      <w:r w:rsidRPr="00A66BE6">
        <w:rPr>
          <w:rFonts w:ascii="Times New Roman"/>
        </w:rPr>
        <w:t>——</w:t>
      </w:r>
      <w:r w:rsidRPr="00A66BE6">
        <w:rPr>
          <w:rFonts w:hint="eastAsia"/>
          <w:lang w:bidi="ar"/>
        </w:rPr>
        <w:t>维持</w:t>
      </w:r>
      <w:r w:rsidRPr="00A66BE6">
        <w:rPr>
          <w:rFonts w:hint="eastAsia"/>
        </w:rPr>
        <w:t>磷</w:t>
      </w:r>
      <w:r w:rsidRPr="00A66BE6">
        <w:rPr>
          <w:rFonts w:hint="eastAsia"/>
          <w:lang w:bidi="ar"/>
        </w:rPr>
        <w:t>，单位</w:t>
      </w:r>
      <w:proofErr w:type="gramStart"/>
      <w:r w:rsidRPr="00A66BE6">
        <w:rPr>
          <w:rFonts w:hint="eastAsia"/>
          <w:lang w:bidi="ar"/>
        </w:rPr>
        <w:t>为克每千克</w:t>
      </w:r>
      <w:proofErr w:type="gramEnd"/>
      <w:r w:rsidRPr="00A66BE6">
        <w:rPr>
          <w:rFonts w:hint="eastAsia"/>
          <w:lang w:bidi="ar"/>
        </w:rPr>
        <w:t>每天（g</w:t>
      </w:r>
      <w:r w:rsidRPr="00A66BE6">
        <w:rPr>
          <w:lang w:bidi="ar"/>
        </w:rPr>
        <w:t>/d</w:t>
      </w:r>
      <w:r w:rsidRPr="00A66BE6">
        <w:rPr>
          <w:rFonts w:hint="eastAsia"/>
          <w:lang w:bidi="ar"/>
        </w:rPr>
        <w:t>）</w:t>
      </w:r>
    </w:p>
    <w:p w:rsidR="00E218F1" w:rsidRPr="00A66BE6" w:rsidRDefault="009367EE">
      <w:pPr>
        <w:pStyle w:val="afffff"/>
        <w:ind w:firstLine="420"/>
      </w:pPr>
      <w:r w:rsidRPr="00A66BE6">
        <w:rPr>
          <w:rFonts w:hint="eastAsia"/>
          <w:i/>
        </w:rPr>
        <w:t>W</w:t>
      </w:r>
      <w:r w:rsidRPr="00A66BE6">
        <w:rPr>
          <w:rFonts w:hint="eastAsia"/>
          <w:i/>
          <w:vertAlign w:val="superscript"/>
        </w:rPr>
        <w:t>0.75</w:t>
      </w:r>
      <w:r w:rsidRPr="00A66BE6">
        <w:rPr>
          <w:i/>
          <w:vertAlign w:val="superscript"/>
        </w:rPr>
        <w:t xml:space="preserve">     </w:t>
      </w:r>
      <w:r w:rsidRPr="00A66BE6">
        <w:rPr>
          <w:rFonts w:ascii="Times New Roman"/>
        </w:rPr>
        <w:t>——</w:t>
      </w:r>
      <w:r w:rsidRPr="00A66BE6">
        <w:rPr>
          <w:rFonts w:hint="eastAsia"/>
        </w:rPr>
        <w:t>代谢体重，单位为千克</w:t>
      </w:r>
      <w:r w:rsidRPr="00A66BE6">
        <w:t>（k</w:t>
      </w:r>
      <w:r w:rsidRPr="00A66BE6">
        <w:rPr>
          <w:rFonts w:hint="eastAsia"/>
        </w:rPr>
        <w:t>g</w:t>
      </w:r>
      <w:r w:rsidRPr="00A66BE6">
        <w:t>）</w:t>
      </w:r>
      <w:r w:rsidRPr="00A66BE6">
        <w:rPr>
          <w:rFonts w:hint="eastAsia"/>
        </w:rPr>
        <w:t>。</w:t>
      </w:r>
    </w:p>
    <w:p w:rsidR="00E218F1" w:rsidRPr="00A66BE6" w:rsidRDefault="009367EE">
      <w:pPr>
        <w:pStyle w:val="afffff"/>
        <w:ind w:firstLine="420"/>
      </w:pPr>
      <w:r w:rsidRPr="00A66BE6">
        <w:t>0.13</w:t>
      </w:r>
      <w:r w:rsidRPr="00A66BE6">
        <w:rPr>
          <w:rFonts w:ascii="Times New Roman"/>
        </w:rPr>
        <w:t>——</w:t>
      </w:r>
      <w:r w:rsidRPr="00A66BE6">
        <w:rPr>
          <w:rFonts w:ascii="Times New Roman" w:hint="eastAsia"/>
        </w:rPr>
        <w:t>常数。</w:t>
      </w:r>
    </w:p>
    <w:p w:rsidR="00E218F1" w:rsidRPr="00A66BE6" w:rsidRDefault="00E218F1" w:rsidP="00854024">
      <w:pPr>
        <w:pStyle w:val="afffff"/>
        <w:ind w:firstLine="420"/>
      </w:pPr>
    </w:p>
    <w:p w:rsidR="004B4268" w:rsidRPr="00A66BE6" w:rsidRDefault="004B4268" w:rsidP="00854024">
      <w:pPr>
        <w:pStyle w:val="afffff"/>
        <w:ind w:firstLine="420"/>
        <w:sectPr w:rsidR="004B4268" w:rsidRPr="00A66BE6">
          <w:pgSz w:w="11906" w:h="16838"/>
          <w:pgMar w:top="1928" w:right="1134" w:bottom="1134" w:left="1134" w:header="1418" w:footer="1134" w:gutter="284"/>
          <w:cols w:space="425"/>
          <w:formProt w:val="0"/>
          <w:docGrid w:type="lines" w:linePitch="312"/>
        </w:sectPr>
      </w:pPr>
      <w:bookmarkStart w:id="54" w:name="BookMark6"/>
      <w:bookmarkEnd w:id="24"/>
    </w:p>
    <w:p w:rsidR="004B4268" w:rsidRPr="00A66BE6" w:rsidRDefault="004B4268" w:rsidP="004B4268">
      <w:pPr>
        <w:pStyle w:val="afffff6"/>
        <w:spacing w:after="156"/>
      </w:pPr>
      <w:r w:rsidRPr="00A66BE6">
        <w:rPr>
          <w:rFonts w:hint="eastAsia"/>
          <w:spacing w:val="105"/>
        </w:rPr>
        <w:lastRenderedPageBreak/>
        <w:t>参考文</w:t>
      </w:r>
      <w:r w:rsidRPr="00A66BE6">
        <w:rPr>
          <w:rFonts w:hint="eastAsia"/>
        </w:rPr>
        <w:t>献</w:t>
      </w:r>
    </w:p>
    <w:p w:rsidR="004B4268" w:rsidRPr="00A66BE6" w:rsidRDefault="004B4268" w:rsidP="004B4268">
      <w:pPr>
        <w:pStyle w:val="afffff"/>
        <w:ind w:firstLine="420"/>
      </w:pPr>
      <w:r w:rsidRPr="00A66BE6">
        <w:rPr>
          <w:rFonts w:hint="eastAsia"/>
        </w:rPr>
        <w:t>[1]  NY/T 34  奶牛饲养标准</w:t>
      </w:r>
    </w:p>
    <w:p w:rsidR="004B4268" w:rsidRPr="00A66BE6" w:rsidRDefault="004B4268" w:rsidP="004B4268">
      <w:pPr>
        <w:pStyle w:val="afffff"/>
        <w:ind w:firstLineChars="0" w:firstLine="0"/>
        <w:jc w:val="center"/>
      </w:pPr>
      <w:bookmarkStart w:id="55" w:name="BookMark8"/>
      <w:bookmarkEnd w:id="54"/>
      <w:r w:rsidRPr="00A66BE6">
        <w:rPr>
          <w:noProof/>
        </w:rPr>
        <w:drawing>
          <wp:inline distT="0" distB="0" distL="0" distR="0" wp14:anchorId="5698C53D" wp14:editId="3DD398BE">
            <wp:extent cx="1485900" cy="317500"/>
            <wp:effectExtent l="0" t="0" r="0" b="6350"/>
            <wp:docPr id="2" name="图片 2"/>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stretch>
                      <a:fillRect/>
                    </a:stretch>
                  </pic:blipFill>
                  <pic:spPr>
                    <a:xfrm>
                      <a:off x="0" y="0"/>
                      <a:ext cx="1485900" cy="317500"/>
                    </a:xfrm>
                    <a:prstGeom prst="rect">
                      <a:avLst/>
                    </a:prstGeom>
                  </pic:spPr>
                </pic:pic>
              </a:graphicData>
            </a:graphic>
          </wp:inline>
        </w:drawing>
      </w:r>
      <w:bookmarkEnd w:id="55"/>
    </w:p>
    <w:sectPr w:rsidR="004B4268" w:rsidRPr="00A66BE6">
      <w:pgSz w:w="11906" w:h="16838"/>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7ECC" w:rsidRDefault="00297ECC">
      <w:pPr>
        <w:spacing w:line="240" w:lineRule="auto"/>
      </w:pPr>
      <w:r>
        <w:separator/>
      </w:r>
    </w:p>
  </w:endnote>
  <w:endnote w:type="continuationSeparator" w:id="0">
    <w:p w:rsidR="00297ECC" w:rsidRDefault="00297E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c"/>
      <w:jc w:val="left"/>
    </w:pPr>
    <w:r>
      <w:fldChar w:fldCharType="begin"/>
    </w:r>
    <w:r>
      <w:instrText>PAGE   \* MERGEFORMAT</w:instrText>
    </w:r>
    <w:r>
      <w:fldChar w:fldCharType="separate"/>
    </w:r>
    <w:r w:rsidR="00973EDB" w:rsidRPr="00973EDB">
      <w:rPr>
        <w:noProof/>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c"/>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fc"/>
    </w:pPr>
    <w:r>
      <w:fldChar w:fldCharType="begin"/>
    </w:r>
    <w:r>
      <w:instrText>PAGE   \* MERGEFORMAT</w:instrText>
    </w:r>
    <w:r>
      <w:fldChar w:fldCharType="separate"/>
    </w:r>
    <w:r w:rsidR="00973EDB" w:rsidRPr="00973EDB">
      <w:rPr>
        <w:noProof/>
        <w:lang w:val="zh-CN"/>
      </w:rPr>
      <w:t>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7ECC" w:rsidRDefault="00297ECC">
      <w:pPr>
        <w:spacing w:line="240" w:lineRule="auto"/>
      </w:pPr>
      <w:r>
        <w:separator/>
      </w:r>
    </w:p>
  </w:footnote>
  <w:footnote w:type="continuationSeparator" w:id="0">
    <w:p w:rsidR="00297ECC" w:rsidRDefault="00297ECC">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d"/>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d"/>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d"/>
      <w:jc w:val="left"/>
      <w:rPr>
        <w:rFonts w:ascii="黑体" w:eastAsia="黑体" w:hAnsi="黑体"/>
        <w:sz w:val="21"/>
        <w:lang w:val="fr-FR"/>
      </w:rPr>
    </w:pPr>
    <w:r>
      <w:rPr>
        <w:rFonts w:ascii="黑体" w:eastAsia="黑体" w:hAnsi="黑体"/>
        <w:sz w:val="21"/>
      </w:rPr>
      <w:fldChar w:fldCharType="begin"/>
    </w:r>
    <w:r>
      <w:rPr>
        <w:rFonts w:ascii="黑体" w:eastAsia="黑体" w:hAnsi="黑体"/>
        <w:sz w:val="21"/>
        <w:lang w:val="fr-FR"/>
      </w:rPr>
      <w:instrText xml:space="preserve"> STYLEREF  </w:instrText>
    </w:r>
    <w:r>
      <w:rPr>
        <w:rFonts w:ascii="黑体" w:eastAsia="黑体" w:hAnsi="黑体"/>
        <w:sz w:val="21"/>
      </w:rPr>
      <w:instrText>标准文件</w:instrText>
    </w:r>
    <w:r>
      <w:rPr>
        <w:rFonts w:ascii="黑体" w:eastAsia="黑体" w:hAnsi="黑体"/>
        <w:sz w:val="21"/>
        <w:lang w:val="fr-FR"/>
      </w:rPr>
      <w:instrText>_</w:instrText>
    </w:r>
    <w:r>
      <w:rPr>
        <w:rFonts w:ascii="黑体" w:eastAsia="黑体" w:hAnsi="黑体"/>
        <w:sz w:val="21"/>
      </w:rPr>
      <w:instrText>文件编号</w:instrText>
    </w:r>
    <w:r>
      <w:rPr>
        <w:rFonts w:ascii="黑体" w:eastAsia="黑体" w:hAnsi="黑体"/>
        <w:sz w:val="21"/>
        <w:lang w:val="fr-FR"/>
      </w:rPr>
      <w:instrText xml:space="preserve">  \* MERGEFORMAT </w:instrText>
    </w:r>
    <w:r>
      <w:rPr>
        <w:rFonts w:ascii="黑体" w:eastAsia="黑体" w:hAnsi="黑体"/>
        <w:sz w:val="21"/>
      </w:rPr>
      <w:fldChar w:fldCharType="separate"/>
    </w:r>
    <w:r w:rsidR="00973EDB">
      <w:rPr>
        <w:rFonts w:ascii="黑体" w:eastAsia="黑体" w:hAnsi="黑体"/>
        <w:noProof/>
        <w:sz w:val="21"/>
        <w:lang w:val="fr-FR"/>
      </w:rPr>
      <w:t>T/GXAS XXXX—XXXX</w:t>
    </w:r>
    <w:r>
      <w:rPr>
        <w:rFonts w:ascii="黑体" w:eastAsia="黑体" w:hAnsi="黑体"/>
        <w:sz w:val="21"/>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367EE" w:rsidRDefault="009367EE">
    <w:pPr>
      <w:pStyle w:val="afffff4"/>
    </w:pPr>
    <w:r>
      <w:fldChar w:fldCharType="begin"/>
    </w:r>
    <w:r>
      <w:instrText xml:space="preserve"> STYLEREF  标准文件_文件编号  \* MERGEFORMAT </w:instrText>
    </w:r>
    <w:r>
      <w:fldChar w:fldCharType="separate"/>
    </w:r>
    <w:r w:rsidR="00973EDB">
      <w:rPr>
        <w:noProof/>
      </w:rPr>
      <w:t>T/GXAS XXXX</w:t>
    </w:r>
    <w:r w:rsidR="00973EDB">
      <w:rPr>
        <w:noProof/>
      </w:rPr>
      <w:t>—</w:t>
    </w:r>
    <w:r w:rsidR="00973EDB">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YjgwYjcyOTVkN2ZjNjI1ZmFkNzIyYTFjZmM3ZTcifQ=="/>
  </w:docVars>
  <w:rsids>
    <w:rsidRoot w:val="00690D4F"/>
    <w:rsid w:val="0000040A"/>
    <w:rsid w:val="00000A94"/>
    <w:rsid w:val="00001652"/>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5B05"/>
    <w:rsid w:val="00077B64"/>
    <w:rsid w:val="00080A1C"/>
    <w:rsid w:val="00082317"/>
    <w:rsid w:val="000839B6"/>
    <w:rsid w:val="00083D2C"/>
    <w:rsid w:val="0008554F"/>
    <w:rsid w:val="00086AA1"/>
    <w:rsid w:val="00087A77"/>
    <w:rsid w:val="00090CA6"/>
    <w:rsid w:val="00092B8A"/>
    <w:rsid w:val="00092FB0"/>
    <w:rsid w:val="000934C5"/>
    <w:rsid w:val="00093D25"/>
    <w:rsid w:val="00093DAB"/>
    <w:rsid w:val="000942D6"/>
    <w:rsid w:val="00094D73"/>
    <w:rsid w:val="00096D63"/>
    <w:rsid w:val="00097B8E"/>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3C55"/>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058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39C6"/>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B6E"/>
    <w:rsid w:val="001E3CC4"/>
    <w:rsid w:val="001E4882"/>
    <w:rsid w:val="001E73AB"/>
    <w:rsid w:val="001F092D"/>
    <w:rsid w:val="001F143A"/>
    <w:rsid w:val="001F1605"/>
    <w:rsid w:val="001F2508"/>
    <w:rsid w:val="001F303B"/>
    <w:rsid w:val="001F4816"/>
    <w:rsid w:val="001F4EE9"/>
    <w:rsid w:val="001F69B4"/>
    <w:rsid w:val="001F77C7"/>
    <w:rsid w:val="00200183"/>
    <w:rsid w:val="00200321"/>
    <w:rsid w:val="00200333"/>
    <w:rsid w:val="0020107D"/>
    <w:rsid w:val="00202AA4"/>
    <w:rsid w:val="002031F7"/>
    <w:rsid w:val="002040E6"/>
    <w:rsid w:val="0020527B"/>
    <w:rsid w:val="00205F2C"/>
    <w:rsid w:val="00210B15"/>
    <w:rsid w:val="00211F50"/>
    <w:rsid w:val="00213025"/>
    <w:rsid w:val="002142EA"/>
    <w:rsid w:val="00214467"/>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051"/>
    <w:rsid w:val="00250B25"/>
    <w:rsid w:val="00250BBE"/>
    <w:rsid w:val="002515C2"/>
    <w:rsid w:val="0025194F"/>
    <w:rsid w:val="0026148A"/>
    <w:rsid w:val="00262696"/>
    <w:rsid w:val="00262BCA"/>
    <w:rsid w:val="00263D25"/>
    <w:rsid w:val="002643C3"/>
    <w:rsid w:val="00264A0C"/>
    <w:rsid w:val="00266EEB"/>
    <w:rsid w:val="00267EF4"/>
    <w:rsid w:val="00270CB8"/>
    <w:rsid w:val="00272B08"/>
    <w:rsid w:val="002771AC"/>
    <w:rsid w:val="00281BB8"/>
    <w:rsid w:val="00281E9E"/>
    <w:rsid w:val="00282405"/>
    <w:rsid w:val="00285170"/>
    <w:rsid w:val="00285361"/>
    <w:rsid w:val="00292D60"/>
    <w:rsid w:val="00293B30"/>
    <w:rsid w:val="00294D34"/>
    <w:rsid w:val="00294E3B"/>
    <w:rsid w:val="00296193"/>
    <w:rsid w:val="00296C66"/>
    <w:rsid w:val="00296EBE"/>
    <w:rsid w:val="002974E3"/>
    <w:rsid w:val="00297ECC"/>
    <w:rsid w:val="002A084B"/>
    <w:rsid w:val="002A0862"/>
    <w:rsid w:val="002A1260"/>
    <w:rsid w:val="002A1589"/>
    <w:rsid w:val="002A1608"/>
    <w:rsid w:val="002A25DC"/>
    <w:rsid w:val="002A3AAB"/>
    <w:rsid w:val="002A4CEA"/>
    <w:rsid w:val="002A5977"/>
    <w:rsid w:val="002A59AA"/>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6667"/>
    <w:rsid w:val="002F7AF6"/>
    <w:rsid w:val="00300E63"/>
    <w:rsid w:val="00302F5F"/>
    <w:rsid w:val="0030441D"/>
    <w:rsid w:val="00306063"/>
    <w:rsid w:val="00311FE0"/>
    <w:rsid w:val="00313B85"/>
    <w:rsid w:val="00315F1A"/>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6EC"/>
    <w:rsid w:val="00366E89"/>
    <w:rsid w:val="003705F4"/>
    <w:rsid w:val="00370D58"/>
    <w:rsid w:val="00371316"/>
    <w:rsid w:val="0037308F"/>
    <w:rsid w:val="00373BC6"/>
    <w:rsid w:val="00376713"/>
    <w:rsid w:val="00376F09"/>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1D8"/>
    <w:rsid w:val="003C5A43"/>
    <w:rsid w:val="003C5E9C"/>
    <w:rsid w:val="003C6B3F"/>
    <w:rsid w:val="003D0519"/>
    <w:rsid w:val="003D0FF6"/>
    <w:rsid w:val="003D262C"/>
    <w:rsid w:val="003D6D61"/>
    <w:rsid w:val="003D79C6"/>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23"/>
    <w:rsid w:val="00404869"/>
    <w:rsid w:val="00405884"/>
    <w:rsid w:val="00407D39"/>
    <w:rsid w:val="00410034"/>
    <w:rsid w:val="0041477A"/>
    <w:rsid w:val="004167A3"/>
    <w:rsid w:val="00432DAA"/>
    <w:rsid w:val="00434305"/>
    <w:rsid w:val="00435DF7"/>
    <w:rsid w:val="0044083F"/>
    <w:rsid w:val="00441AE7"/>
    <w:rsid w:val="00445574"/>
    <w:rsid w:val="004467FB"/>
    <w:rsid w:val="00452D6B"/>
    <w:rsid w:val="00454484"/>
    <w:rsid w:val="0045517B"/>
    <w:rsid w:val="00463B63"/>
    <w:rsid w:val="00463B77"/>
    <w:rsid w:val="00463C7B"/>
    <w:rsid w:val="004644A6"/>
    <w:rsid w:val="004659BD"/>
    <w:rsid w:val="00470775"/>
    <w:rsid w:val="004746B1"/>
    <w:rsid w:val="0047583F"/>
    <w:rsid w:val="00475DE8"/>
    <w:rsid w:val="00481C44"/>
    <w:rsid w:val="004837FD"/>
    <w:rsid w:val="00484936"/>
    <w:rsid w:val="00485C89"/>
    <w:rsid w:val="00486BE3"/>
    <w:rsid w:val="004905E4"/>
    <w:rsid w:val="00490A89"/>
    <w:rsid w:val="00490AB4"/>
    <w:rsid w:val="00492F02"/>
    <w:rsid w:val="0049376C"/>
    <w:rsid w:val="004939AE"/>
    <w:rsid w:val="004A12DF"/>
    <w:rsid w:val="004A17E6"/>
    <w:rsid w:val="004A1BA8"/>
    <w:rsid w:val="004A4B57"/>
    <w:rsid w:val="004A63FA"/>
    <w:rsid w:val="004B0272"/>
    <w:rsid w:val="004B2701"/>
    <w:rsid w:val="004B2E1B"/>
    <w:rsid w:val="004B3AA8"/>
    <w:rsid w:val="004B3E93"/>
    <w:rsid w:val="004B4268"/>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101"/>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A30"/>
    <w:rsid w:val="0057376F"/>
    <w:rsid w:val="00573D9E"/>
    <w:rsid w:val="005801E3"/>
    <w:rsid w:val="00581802"/>
    <w:rsid w:val="005836A8"/>
    <w:rsid w:val="0058409C"/>
    <w:rsid w:val="00584262"/>
    <w:rsid w:val="00586630"/>
    <w:rsid w:val="00587ADD"/>
    <w:rsid w:val="00590398"/>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301"/>
    <w:rsid w:val="005B7422"/>
    <w:rsid w:val="005C29B8"/>
    <w:rsid w:val="005C5F21"/>
    <w:rsid w:val="005C7156"/>
    <w:rsid w:val="005D0C75"/>
    <w:rsid w:val="005D4171"/>
    <w:rsid w:val="005D6A95"/>
    <w:rsid w:val="005D6B2C"/>
    <w:rsid w:val="005D6BFA"/>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09FC"/>
    <w:rsid w:val="006252D8"/>
    <w:rsid w:val="006259BC"/>
    <w:rsid w:val="0062636B"/>
    <w:rsid w:val="00630699"/>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5FDF"/>
    <w:rsid w:val="00656D29"/>
    <w:rsid w:val="00657A31"/>
    <w:rsid w:val="006640E5"/>
    <w:rsid w:val="006646F1"/>
    <w:rsid w:val="00664929"/>
    <w:rsid w:val="00664F62"/>
    <w:rsid w:val="006655E1"/>
    <w:rsid w:val="00672060"/>
    <w:rsid w:val="00672BFD"/>
    <w:rsid w:val="006735AC"/>
    <w:rsid w:val="006770F4"/>
    <w:rsid w:val="00677A84"/>
    <w:rsid w:val="0068026D"/>
    <w:rsid w:val="00680A27"/>
    <w:rsid w:val="006816A4"/>
    <w:rsid w:val="006819B8"/>
    <w:rsid w:val="006840A6"/>
    <w:rsid w:val="006850CD"/>
    <w:rsid w:val="00685AAB"/>
    <w:rsid w:val="00685EE8"/>
    <w:rsid w:val="00690D4F"/>
    <w:rsid w:val="00695D22"/>
    <w:rsid w:val="006A07AA"/>
    <w:rsid w:val="006A25E5"/>
    <w:rsid w:val="006A2B46"/>
    <w:rsid w:val="006A336D"/>
    <w:rsid w:val="006A37B9"/>
    <w:rsid w:val="006B2672"/>
    <w:rsid w:val="006B54BF"/>
    <w:rsid w:val="006B5F44"/>
    <w:rsid w:val="006B5F90"/>
    <w:rsid w:val="006B62E4"/>
    <w:rsid w:val="006C1BBA"/>
    <w:rsid w:val="006C2079"/>
    <w:rsid w:val="006C55FE"/>
    <w:rsid w:val="006C5A62"/>
    <w:rsid w:val="006C5D68"/>
    <w:rsid w:val="006C6976"/>
    <w:rsid w:val="006C6DD0"/>
    <w:rsid w:val="006D04EA"/>
    <w:rsid w:val="006D0AB7"/>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15715"/>
    <w:rsid w:val="00715B16"/>
    <w:rsid w:val="00717D33"/>
    <w:rsid w:val="00722FBF"/>
    <w:rsid w:val="00722FC2"/>
    <w:rsid w:val="00724879"/>
    <w:rsid w:val="00724E1B"/>
    <w:rsid w:val="00725949"/>
    <w:rsid w:val="00727FA2"/>
    <w:rsid w:val="00731FD3"/>
    <w:rsid w:val="007322D9"/>
    <w:rsid w:val="00732BC0"/>
    <w:rsid w:val="0073720F"/>
    <w:rsid w:val="00737796"/>
    <w:rsid w:val="0074165C"/>
    <w:rsid w:val="00741CC3"/>
    <w:rsid w:val="00742C35"/>
    <w:rsid w:val="007432CA"/>
    <w:rsid w:val="007439EB"/>
    <w:rsid w:val="00743CB4"/>
    <w:rsid w:val="00743F0A"/>
    <w:rsid w:val="007444E8"/>
    <w:rsid w:val="0074548E"/>
    <w:rsid w:val="00745773"/>
    <w:rsid w:val="00746800"/>
    <w:rsid w:val="007501A8"/>
    <w:rsid w:val="00750D61"/>
    <w:rsid w:val="00750EE1"/>
    <w:rsid w:val="00752B4D"/>
    <w:rsid w:val="00754BEE"/>
    <w:rsid w:val="00755402"/>
    <w:rsid w:val="00756B26"/>
    <w:rsid w:val="00756EDF"/>
    <w:rsid w:val="007600E3"/>
    <w:rsid w:val="00765C43"/>
    <w:rsid w:val="00765EFB"/>
    <w:rsid w:val="007671CA"/>
    <w:rsid w:val="00767C61"/>
    <w:rsid w:val="0077008A"/>
    <w:rsid w:val="00770FD3"/>
    <w:rsid w:val="00773C1F"/>
    <w:rsid w:val="00774DA4"/>
    <w:rsid w:val="00776599"/>
    <w:rsid w:val="0078114B"/>
    <w:rsid w:val="00781DD2"/>
    <w:rsid w:val="00783ECF"/>
    <w:rsid w:val="0078413A"/>
    <w:rsid w:val="007934B9"/>
    <w:rsid w:val="007959E8"/>
    <w:rsid w:val="00795E9C"/>
    <w:rsid w:val="007A0521"/>
    <w:rsid w:val="007A2E12"/>
    <w:rsid w:val="007A3475"/>
    <w:rsid w:val="007A41C8"/>
    <w:rsid w:val="007A54CE"/>
    <w:rsid w:val="007A6FD9"/>
    <w:rsid w:val="007A7FFA"/>
    <w:rsid w:val="007B04EB"/>
    <w:rsid w:val="007B0D4F"/>
    <w:rsid w:val="007B2147"/>
    <w:rsid w:val="007B5A3D"/>
    <w:rsid w:val="007B5B95"/>
    <w:rsid w:val="007B68EA"/>
    <w:rsid w:val="007B7453"/>
    <w:rsid w:val="007C1E8B"/>
    <w:rsid w:val="007C2D89"/>
    <w:rsid w:val="007C4593"/>
    <w:rsid w:val="007C482A"/>
    <w:rsid w:val="007C5309"/>
    <w:rsid w:val="007C6069"/>
    <w:rsid w:val="007D06C4"/>
    <w:rsid w:val="007D1352"/>
    <w:rsid w:val="007D2508"/>
    <w:rsid w:val="007D346A"/>
    <w:rsid w:val="007D6518"/>
    <w:rsid w:val="007D76BD"/>
    <w:rsid w:val="007E0BF1"/>
    <w:rsid w:val="007F0945"/>
    <w:rsid w:val="007F0ED8"/>
    <w:rsid w:val="007F0F63"/>
    <w:rsid w:val="007F75CE"/>
    <w:rsid w:val="008013A4"/>
    <w:rsid w:val="008027CE"/>
    <w:rsid w:val="00802F42"/>
    <w:rsid w:val="00804383"/>
    <w:rsid w:val="00804BB7"/>
    <w:rsid w:val="00804D41"/>
    <w:rsid w:val="00810257"/>
    <w:rsid w:val="008104F5"/>
    <w:rsid w:val="00811072"/>
    <w:rsid w:val="00811369"/>
    <w:rsid w:val="00813412"/>
    <w:rsid w:val="00815419"/>
    <w:rsid w:val="008163C8"/>
    <w:rsid w:val="008164A1"/>
    <w:rsid w:val="00817325"/>
    <w:rsid w:val="00817896"/>
    <w:rsid w:val="008209E6"/>
    <w:rsid w:val="00823303"/>
    <w:rsid w:val="008233B2"/>
    <w:rsid w:val="0082345A"/>
    <w:rsid w:val="00823A9F"/>
    <w:rsid w:val="00823C85"/>
    <w:rsid w:val="00825138"/>
    <w:rsid w:val="008269DD"/>
    <w:rsid w:val="00830621"/>
    <w:rsid w:val="0083348C"/>
    <w:rsid w:val="008373D3"/>
    <w:rsid w:val="00840617"/>
    <w:rsid w:val="00840F84"/>
    <w:rsid w:val="008422CF"/>
    <w:rsid w:val="00842A47"/>
    <w:rsid w:val="00843C13"/>
    <w:rsid w:val="008454F8"/>
    <w:rsid w:val="0085173A"/>
    <w:rsid w:val="00854024"/>
    <w:rsid w:val="00854CDB"/>
    <w:rsid w:val="00856316"/>
    <w:rsid w:val="008603CE"/>
    <w:rsid w:val="008620FC"/>
    <w:rsid w:val="008627A5"/>
    <w:rsid w:val="00863E05"/>
    <w:rsid w:val="00865ACA"/>
    <w:rsid w:val="00865D28"/>
    <w:rsid w:val="00865F85"/>
    <w:rsid w:val="00867C10"/>
    <w:rsid w:val="00870439"/>
    <w:rsid w:val="00870DA1"/>
    <w:rsid w:val="00877615"/>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3B86"/>
    <w:rsid w:val="008A57E6"/>
    <w:rsid w:val="008A6F81"/>
    <w:rsid w:val="008A769A"/>
    <w:rsid w:val="008B0C9C"/>
    <w:rsid w:val="008B166D"/>
    <w:rsid w:val="008B17F4"/>
    <w:rsid w:val="008B3615"/>
    <w:rsid w:val="008B46E8"/>
    <w:rsid w:val="008B4AC4"/>
    <w:rsid w:val="008B50C8"/>
    <w:rsid w:val="008B5281"/>
    <w:rsid w:val="008B7E05"/>
    <w:rsid w:val="008C1797"/>
    <w:rsid w:val="008C219C"/>
    <w:rsid w:val="008C475E"/>
    <w:rsid w:val="008C619A"/>
    <w:rsid w:val="008C6C3B"/>
    <w:rsid w:val="008D0CE8"/>
    <w:rsid w:val="008D2D1D"/>
    <w:rsid w:val="008D453D"/>
    <w:rsid w:val="008D53AD"/>
    <w:rsid w:val="008D562B"/>
    <w:rsid w:val="008D5733"/>
    <w:rsid w:val="008D622B"/>
    <w:rsid w:val="008D666C"/>
    <w:rsid w:val="008D7797"/>
    <w:rsid w:val="008D7B54"/>
    <w:rsid w:val="008E0C9D"/>
    <w:rsid w:val="008E1648"/>
    <w:rsid w:val="008E1B3E"/>
    <w:rsid w:val="008E2319"/>
    <w:rsid w:val="008E4BB6"/>
    <w:rsid w:val="008E5518"/>
    <w:rsid w:val="008E6A84"/>
    <w:rsid w:val="008F025C"/>
    <w:rsid w:val="008F0CDC"/>
    <w:rsid w:val="008F17A3"/>
    <w:rsid w:val="008F1ED3"/>
    <w:rsid w:val="008F23A5"/>
    <w:rsid w:val="008F4C29"/>
    <w:rsid w:val="008F5FAF"/>
    <w:rsid w:val="008F70BD"/>
    <w:rsid w:val="008F788F"/>
    <w:rsid w:val="008F7EA2"/>
    <w:rsid w:val="00902722"/>
    <w:rsid w:val="009027BC"/>
    <w:rsid w:val="009062E6"/>
    <w:rsid w:val="00906431"/>
    <w:rsid w:val="00911BE5"/>
    <w:rsid w:val="00912D0B"/>
    <w:rsid w:val="00913CA9"/>
    <w:rsid w:val="009145AE"/>
    <w:rsid w:val="009146CE"/>
    <w:rsid w:val="00914CA7"/>
    <w:rsid w:val="00915C3E"/>
    <w:rsid w:val="009161A8"/>
    <w:rsid w:val="0091635B"/>
    <w:rsid w:val="0091732C"/>
    <w:rsid w:val="009245F5"/>
    <w:rsid w:val="009249EC"/>
    <w:rsid w:val="009273B3"/>
    <w:rsid w:val="009305B5"/>
    <w:rsid w:val="0093655E"/>
    <w:rsid w:val="009367EE"/>
    <w:rsid w:val="009429D5"/>
    <w:rsid w:val="00942BF1"/>
    <w:rsid w:val="00945180"/>
    <w:rsid w:val="00945428"/>
    <w:rsid w:val="0094607B"/>
    <w:rsid w:val="00953604"/>
    <w:rsid w:val="0095496B"/>
    <w:rsid w:val="009610DC"/>
    <w:rsid w:val="00961490"/>
    <w:rsid w:val="0096381A"/>
    <w:rsid w:val="00965E04"/>
    <w:rsid w:val="009674AD"/>
    <w:rsid w:val="00970CDC"/>
    <w:rsid w:val="00972D6E"/>
    <w:rsid w:val="00973EDB"/>
    <w:rsid w:val="00977010"/>
    <w:rsid w:val="00977D02"/>
    <w:rsid w:val="009809BB"/>
    <w:rsid w:val="0098364B"/>
    <w:rsid w:val="00983E41"/>
    <w:rsid w:val="009911AF"/>
    <w:rsid w:val="00991875"/>
    <w:rsid w:val="00991F92"/>
    <w:rsid w:val="00992985"/>
    <w:rsid w:val="00993889"/>
    <w:rsid w:val="00994B56"/>
    <w:rsid w:val="0099551B"/>
    <w:rsid w:val="00996B92"/>
    <w:rsid w:val="00997BF1"/>
    <w:rsid w:val="009A089C"/>
    <w:rsid w:val="009A118E"/>
    <w:rsid w:val="009A21CD"/>
    <w:rsid w:val="009A278C"/>
    <w:rsid w:val="009A2BC2"/>
    <w:rsid w:val="009A42C1"/>
    <w:rsid w:val="009A5429"/>
    <w:rsid w:val="009A72AD"/>
    <w:rsid w:val="009B09E0"/>
    <w:rsid w:val="009B0BC5"/>
    <w:rsid w:val="009B1247"/>
    <w:rsid w:val="009B1F1B"/>
    <w:rsid w:val="009B46F9"/>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15A1"/>
    <w:rsid w:val="00A2271D"/>
    <w:rsid w:val="00A237D5"/>
    <w:rsid w:val="00A30EFC"/>
    <w:rsid w:val="00A31984"/>
    <w:rsid w:val="00A32D73"/>
    <w:rsid w:val="00A3367B"/>
    <w:rsid w:val="00A3597D"/>
    <w:rsid w:val="00A36DD1"/>
    <w:rsid w:val="00A4006C"/>
    <w:rsid w:val="00A40091"/>
    <w:rsid w:val="00A4030F"/>
    <w:rsid w:val="00A40CC3"/>
    <w:rsid w:val="00A41C79"/>
    <w:rsid w:val="00A41CB5"/>
    <w:rsid w:val="00A42CDF"/>
    <w:rsid w:val="00A4452E"/>
    <w:rsid w:val="00A4472C"/>
    <w:rsid w:val="00A44E69"/>
    <w:rsid w:val="00A459ED"/>
    <w:rsid w:val="00A4661E"/>
    <w:rsid w:val="00A55BD6"/>
    <w:rsid w:val="00A55D50"/>
    <w:rsid w:val="00A57142"/>
    <w:rsid w:val="00A62CC0"/>
    <w:rsid w:val="00A648CD"/>
    <w:rsid w:val="00A6537A"/>
    <w:rsid w:val="00A66BE6"/>
    <w:rsid w:val="00A67866"/>
    <w:rsid w:val="00A70B07"/>
    <w:rsid w:val="00A723F8"/>
    <w:rsid w:val="00A77CCB"/>
    <w:rsid w:val="00A82ABC"/>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7F72"/>
    <w:rsid w:val="00AE070A"/>
    <w:rsid w:val="00AE101C"/>
    <w:rsid w:val="00AE37E5"/>
    <w:rsid w:val="00AE5EB4"/>
    <w:rsid w:val="00AF0C18"/>
    <w:rsid w:val="00AF47C5"/>
    <w:rsid w:val="00AF4E22"/>
    <w:rsid w:val="00AF5398"/>
    <w:rsid w:val="00B049AF"/>
    <w:rsid w:val="00B07242"/>
    <w:rsid w:val="00B10534"/>
    <w:rsid w:val="00B113DB"/>
    <w:rsid w:val="00B117A5"/>
    <w:rsid w:val="00B11D8A"/>
    <w:rsid w:val="00B12981"/>
    <w:rsid w:val="00B147DD"/>
    <w:rsid w:val="00B156FD"/>
    <w:rsid w:val="00B21F61"/>
    <w:rsid w:val="00B261F1"/>
    <w:rsid w:val="00B265BC"/>
    <w:rsid w:val="00B31FB1"/>
    <w:rsid w:val="00B3244B"/>
    <w:rsid w:val="00B33952"/>
    <w:rsid w:val="00B33C5E"/>
    <w:rsid w:val="00B342F4"/>
    <w:rsid w:val="00B34369"/>
    <w:rsid w:val="00B34DC2"/>
    <w:rsid w:val="00B378E5"/>
    <w:rsid w:val="00B4346D"/>
    <w:rsid w:val="00B440F4"/>
    <w:rsid w:val="00B447A5"/>
    <w:rsid w:val="00B4654C"/>
    <w:rsid w:val="00B46AF0"/>
    <w:rsid w:val="00B47293"/>
    <w:rsid w:val="00B500F2"/>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0D05"/>
    <w:rsid w:val="00BA263B"/>
    <w:rsid w:val="00BA42B2"/>
    <w:rsid w:val="00BA58D4"/>
    <w:rsid w:val="00BA5B9E"/>
    <w:rsid w:val="00BA7A96"/>
    <w:rsid w:val="00BA7C9A"/>
    <w:rsid w:val="00BB203B"/>
    <w:rsid w:val="00BB5F8F"/>
    <w:rsid w:val="00BB657A"/>
    <w:rsid w:val="00BC1A4E"/>
    <w:rsid w:val="00BC4790"/>
    <w:rsid w:val="00BC5DC7"/>
    <w:rsid w:val="00BC6B8B"/>
    <w:rsid w:val="00BC73D8"/>
    <w:rsid w:val="00BD4D8E"/>
    <w:rsid w:val="00BD52D7"/>
    <w:rsid w:val="00BD5AD2"/>
    <w:rsid w:val="00BE22F3"/>
    <w:rsid w:val="00BE5B52"/>
    <w:rsid w:val="00BE7B8D"/>
    <w:rsid w:val="00BF0993"/>
    <w:rsid w:val="00BF10A9"/>
    <w:rsid w:val="00BF1703"/>
    <w:rsid w:val="00BF231C"/>
    <w:rsid w:val="00BF3593"/>
    <w:rsid w:val="00BF51E5"/>
    <w:rsid w:val="00BF74A6"/>
    <w:rsid w:val="00C013AD"/>
    <w:rsid w:val="00C04904"/>
    <w:rsid w:val="00C056B3"/>
    <w:rsid w:val="00C103E5"/>
    <w:rsid w:val="00C13319"/>
    <w:rsid w:val="00C13EE9"/>
    <w:rsid w:val="00C16B78"/>
    <w:rsid w:val="00C21540"/>
    <w:rsid w:val="00C21906"/>
    <w:rsid w:val="00C21BFA"/>
    <w:rsid w:val="00C22148"/>
    <w:rsid w:val="00C241F2"/>
    <w:rsid w:val="00C24C8D"/>
    <w:rsid w:val="00C25FE2"/>
    <w:rsid w:val="00C26B53"/>
    <w:rsid w:val="00C279B2"/>
    <w:rsid w:val="00C33E50"/>
    <w:rsid w:val="00C34C20"/>
    <w:rsid w:val="00C35A3E"/>
    <w:rsid w:val="00C4142E"/>
    <w:rsid w:val="00C42130"/>
    <w:rsid w:val="00C423A4"/>
    <w:rsid w:val="00C4337E"/>
    <w:rsid w:val="00C44BF5"/>
    <w:rsid w:val="00C521D6"/>
    <w:rsid w:val="00C55232"/>
    <w:rsid w:val="00C553A4"/>
    <w:rsid w:val="00C55A06"/>
    <w:rsid w:val="00C55D03"/>
    <w:rsid w:val="00C5690E"/>
    <w:rsid w:val="00C601BC"/>
    <w:rsid w:val="00C6329F"/>
    <w:rsid w:val="00C63340"/>
    <w:rsid w:val="00C643F9"/>
    <w:rsid w:val="00C64E95"/>
    <w:rsid w:val="00C71372"/>
    <w:rsid w:val="00C72410"/>
    <w:rsid w:val="00C7287F"/>
    <w:rsid w:val="00C75EE8"/>
    <w:rsid w:val="00C77AA2"/>
    <w:rsid w:val="00C80982"/>
    <w:rsid w:val="00C80CB8"/>
    <w:rsid w:val="00C819F8"/>
    <w:rsid w:val="00C8248C"/>
    <w:rsid w:val="00C84E33"/>
    <w:rsid w:val="00C855E6"/>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61D"/>
    <w:rsid w:val="00CE0C4F"/>
    <w:rsid w:val="00CE30EA"/>
    <w:rsid w:val="00CE7E3B"/>
    <w:rsid w:val="00CF048A"/>
    <w:rsid w:val="00CF155A"/>
    <w:rsid w:val="00CF2947"/>
    <w:rsid w:val="00CF686F"/>
    <w:rsid w:val="00CF6E60"/>
    <w:rsid w:val="00CF7BCA"/>
    <w:rsid w:val="00CF7ED2"/>
    <w:rsid w:val="00D008FD"/>
    <w:rsid w:val="00D0145A"/>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4006"/>
    <w:rsid w:val="00DA5191"/>
    <w:rsid w:val="00DA64F8"/>
    <w:rsid w:val="00DA6C15"/>
    <w:rsid w:val="00DB0258"/>
    <w:rsid w:val="00DB38EE"/>
    <w:rsid w:val="00DB498B"/>
    <w:rsid w:val="00DB66CA"/>
    <w:rsid w:val="00DB6BCA"/>
    <w:rsid w:val="00DB73F7"/>
    <w:rsid w:val="00DC0321"/>
    <w:rsid w:val="00DC0B56"/>
    <w:rsid w:val="00DC1738"/>
    <w:rsid w:val="00DC3067"/>
    <w:rsid w:val="00DC370B"/>
    <w:rsid w:val="00DC3B18"/>
    <w:rsid w:val="00DC5B90"/>
    <w:rsid w:val="00DD00FF"/>
    <w:rsid w:val="00DD0619"/>
    <w:rsid w:val="00DD07FB"/>
    <w:rsid w:val="00DD25C6"/>
    <w:rsid w:val="00DD4FE5"/>
    <w:rsid w:val="00DD54B0"/>
    <w:rsid w:val="00DD57EE"/>
    <w:rsid w:val="00DD6BCC"/>
    <w:rsid w:val="00DE0A4B"/>
    <w:rsid w:val="00DE17A0"/>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065D2"/>
    <w:rsid w:val="00E11A85"/>
    <w:rsid w:val="00E12495"/>
    <w:rsid w:val="00E15CCD"/>
    <w:rsid w:val="00E202EF"/>
    <w:rsid w:val="00E210B5"/>
    <w:rsid w:val="00E218F1"/>
    <w:rsid w:val="00E23250"/>
    <w:rsid w:val="00E23D99"/>
    <w:rsid w:val="00E2552F"/>
    <w:rsid w:val="00E30BD8"/>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9E9"/>
    <w:rsid w:val="00E60C63"/>
    <w:rsid w:val="00E617EB"/>
    <w:rsid w:val="00E62687"/>
    <w:rsid w:val="00E62FF9"/>
    <w:rsid w:val="00E635D6"/>
    <w:rsid w:val="00E639BC"/>
    <w:rsid w:val="00E664CC"/>
    <w:rsid w:val="00E70388"/>
    <w:rsid w:val="00E70C30"/>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2E54"/>
    <w:rsid w:val="00EC5359"/>
    <w:rsid w:val="00EC562A"/>
    <w:rsid w:val="00ED067A"/>
    <w:rsid w:val="00ED2B50"/>
    <w:rsid w:val="00EE0350"/>
    <w:rsid w:val="00EE0719"/>
    <w:rsid w:val="00EE0E80"/>
    <w:rsid w:val="00EE54A6"/>
    <w:rsid w:val="00EE5CDA"/>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4491"/>
    <w:rsid w:val="00F14AFE"/>
    <w:rsid w:val="00F157A9"/>
    <w:rsid w:val="00F21882"/>
    <w:rsid w:val="00F25BB6"/>
    <w:rsid w:val="00F26B7E"/>
    <w:rsid w:val="00F27A3B"/>
    <w:rsid w:val="00F33048"/>
    <w:rsid w:val="00F33418"/>
    <w:rsid w:val="00F33817"/>
    <w:rsid w:val="00F35F16"/>
    <w:rsid w:val="00F361FF"/>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B7A07"/>
    <w:rsid w:val="00FC17B7"/>
    <w:rsid w:val="00FC2CB7"/>
    <w:rsid w:val="00FC4090"/>
    <w:rsid w:val="00FC55B4"/>
    <w:rsid w:val="00FD00E6"/>
    <w:rsid w:val="00FD09A1"/>
    <w:rsid w:val="00FD2A7C"/>
    <w:rsid w:val="00FD3708"/>
    <w:rsid w:val="00FD59EB"/>
    <w:rsid w:val="00FD7299"/>
    <w:rsid w:val="00FE1FBE"/>
    <w:rsid w:val="00FE3901"/>
    <w:rsid w:val="00FE39D3"/>
    <w:rsid w:val="00FE4BCE"/>
    <w:rsid w:val="00FE54AE"/>
    <w:rsid w:val="00FE576A"/>
    <w:rsid w:val="00FE70A1"/>
    <w:rsid w:val="00FE7E79"/>
    <w:rsid w:val="00FF3E7D"/>
    <w:rsid w:val="00FF5B99"/>
    <w:rsid w:val="00FF730C"/>
    <w:rsid w:val="00FF73F4"/>
    <w:rsid w:val="00FF7CE4"/>
    <w:rsid w:val="00FF7E39"/>
    <w:rsid w:val="04784541"/>
    <w:rsid w:val="07375BAD"/>
    <w:rsid w:val="09AA08F4"/>
    <w:rsid w:val="0AC736EC"/>
    <w:rsid w:val="0E205D68"/>
    <w:rsid w:val="113525F2"/>
    <w:rsid w:val="1CC45CDD"/>
    <w:rsid w:val="1FCD1EC1"/>
    <w:rsid w:val="267C0FBC"/>
    <w:rsid w:val="26B51A69"/>
    <w:rsid w:val="2CA3722E"/>
    <w:rsid w:val="2FC260AC"/>
    <w:rsid w:val="32BD6C52"/>
    <w:rsid w:val="33173F0E"/>
    <w:rsid w:val="3D453022"/>
    <w:rsid w:val="4009794F"/>
    <w:rsid w:val="474B29D4"/>
    <w:rsid w:val="4D5E3185"/>
    <w:rsid w:val="5EE50A86"/>
    <w:rsid w:val="5FC178E8"/>
    <w:rsid w:val="6271733B"/>
    <w:rsid w:val="661D5A13"/>
    <w:rsid w:val="68B25FB7"/>
    <w:rsid w:val="6E0D6220"/>
    <w:rsid w:val="70332C2A"/>
    <w:rsid w:val="72872EAB"/>
    <w:rsid w:val="75395235"/>
    <w:rsid w:val="7A3F3423"/>
    <w:rsid w:val="7D2D3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b">
    <w:name w:val="标准文件_页脚偶数页"/>
    <w:qFormat/>
    <w:pPr>
      <w:ind w:left="198"/>
    </w:pPr>
    <w:rPr>
      <w:rFonts w:ascii="宋体" w:hAnsi="Times New Roman" w:cs="Times New Roman"/>
      <w:sz w:val="18"/>
    </w:rPr>
  </w:style>
  <w:style w:type="paragraph" w:customStyle="1" w:styleId="affffc">
    <w:name w:val="标准文件_页脚奇数页"/>
    <w:qFormat/>
    <w:pPr>
      <w:ind w:right="227"/>
      <w:jc w:val="right"/>
    </w:pPr>
    <w:rPr>
      <w:rFonts w:ascii="宋体" w:hAnsi="Times New Roman" w:cs="Times New Roman"/>
      <w:sz w:val="18"/>
    </w:rPr>
  </w:style>
  <w:style w:type="paragraph" w:customStyle="1" w:styleId="affffd">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Times New Roman"/>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
    <w:qFormat/>
    <w:pPr>
      <w:numPr>
        <w:numId w:val="18"/>
      </w:numPr>
      <w:jc w:val="center"/>
    </w:pPr>
    <w:rPr>
      <w:rFonts w:ascii="黑体" w:eastAsia="黑体" w:hAnsi="Times New Roman" w:cs="Times New Roman"/>
      <w:sz w:val="21"/>
    </w:rPr>
  </w:style>
  <w:style w:type="paragraph" w:customStyle="1" w:styleId="afb">
    <w:name w:val="标准文件_正文英文图标题"/>
    <w:next w:val="afffff"/>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0">
    <w:name w:val="封面标准文稿编辑信息"/>
    <w:qFormat/>
    <w:pPr>
      <w:spacing w:before="180" w:line="180" w:lineRule="exact"/>
      <w:jc w:val="center"/>
    </w:pPr>
    <w:rPr>
      <w:rFonts w:ascii="宋体" w:hAnsi="Times New Roman" w:cs="Times New Roman"/>
      <w:sz w:val="21"/>
    </w:rPr>
  </w:style>
  <w:style w:type="paragraph" w:customStyle="1" w:styleId="afffffff1">
    <w:name w:val="封面标准文稿类别"/>
    <w:qFormat/>
    <w:pPr>
      <w:spacing w:before="440" w:line="400" w:lineRule="exact"/>
      <w:jc w:val="center"/>
    </w:pPr>
    <w:rPr>
      <w:rFonts w:ascii="宋体" w:hAnsi="Times New Roman" w:cs="Times New Roman"/>
      <w:sz w:val="24"/>
    </w:rPr>
  </w:style>
  <w:style w:type="paragraph" w:customStyle="1" w:styleId="afffffff2">
    <w:name w:val="封面标准英文名称"/>
    <w:qFormat/>
    <w:pPr>
      <w:widowControl w:val="0"/>
      <w:spacing w:line="360" w:lineRule="exact"/>
      <w:jc w:val="center"/>
    </w:pPr>
    <w:rPr>
      <w:rFonts w:ascii="Times New Roman" w:hAnsi="Times New Roman" w:cs="Times New Roman"/>
      <w:sz w:val="28"/>
    </w:rPr>
  </w:style>
  <w:style w:type="paragraph" w:customStyle="1" w:styleId="afffffff3">
    <w:name w:val="封面一致性程度标识"/>
    <w:qFormat/>
    <w:pPr>
      <w:spacing w:before="440" w:line="440" w:lineRule="exact"/>
      <w:jc w:val="center"/>
    </w:pPr>
    <w:rPr>
      <w:rFonts w:ascii="Times New Roman" w:hAnsi="Times New Roman" w:cs="Times New Roman"/>
      <w:sz w:val="28"/>
    </w:rPr>
  </w:style>
  <w:style w:type="paragraph" w:customStyle="1" w:styleId="afffffff4">
    <w:name w:val="封面正文"/>
    <w:qFormat/>
    <w:pPr>
      <w:jc w:val="both"/>
    </w:pPr>
    <w:rPr>
      <w:rFonts w:ascii="Times New Roman" w:hAnsi="Times New Roman" w:cs="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cs="Times New Roman"/>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5">
    <w:name w:val="无标题条"/>
    <w:next w:val="afffff"/>
    <w:qFormat/>
    <w:pPr>
      <w:jc w:val="both"/>
    </w:pPr>
    <w:rPr>
      <w:rFonts w:ascii="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0">
    <w:name w:val="标准文件_索引字母"/>
    <w:next w:val="afffff"/>
    <w:qFormat/>
    <w:pPr>
      <w:jc w:val="center"/>
    </w:pPr>
    <w:rPr>
      <w:rFonts w:ascii="宋体" w:eastAsia="Times New Roman" w:hAnsi="宋体" w:cs="Times New Roman"/>
      <w:b/>
      <w:kern w:val="2"/>
      <w:sz w:val="21"/>
    </w:rPr>
  </w:style>
  <w:style w:type="paragraph" w:customStyle="1" w:styleId="afffffffff1">
    <w:name w:val="标准文件_附录前"/>
    <w:next w:val="afffff"/>
    <w:qFormat/>
    <w:pPr>
      <w:spacing w:line="20" w:lineRule="atLeast"/>
      <w:ind w:firstLine="200"/>
    </w:pPr>
    <w:rPr>
      <w:rFonts w:ascii="宋体" w:hAnsi="宋体" w:cs="Times New Roman"/>
      <w:kern w:val="2"/>
      <w:sz w:val="10"/>
    </w:rPr>
  </w:style>
  <w:style w:type="paragraph" w:customStyle="1" w:styleId="afffffffff2">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cs="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cs="Times New Roman"/>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Calibr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qFormat/>
    <w:pPr>
      <w:widowControl w:val="0"/>
      <w:adjustRightInd w:val="0"/>
      <w:spacing w:line="400" w:lineRule="exact"/>
      <w:jc w:val="both"/>
    </w:pPr>
    <w:rPr>
      <w:rFonts w:cs="Times New Roman"/>
      <w:kern w:val="2"/>
      <w:sz w:val="21"/>
      <w:szCs w:val="21"/>
    </w:rPr>
  </w:style>
  <w:style w:type="paragraph" w:styleId="1">
    <w:name w:val="heading 1"/>
    <w:basedOn w:val="afff5"/>
    <w:next w:val="afff5"/>
    <w:link w:val="1Char"/>
    <w:qFormat/>
    <w:pPr>
      <w:keepNext/>
      <w:keepLines/>
      <w:spacing w:before="340" w:after="330" w:line="578" w:lineRule="auto"/>
      <w:outlineLvl w:val="0"/>
    </w:pPr>
    <w:rPr>
      <w:b/>
      <w:bCs/>
      <w:kern w:val="44"/>
      <w:sz w:val="44"/>
      <w:szCs w:val="44"/>
    </w:rPr>
  </w:style>
  <w:style w:type="paragraph" w:styleId="22">
    <w:name w:val="heading 2"/>
    <w:basedOn w:val="afff5"/>
    <w:next w:val="afff5"/>
    <w:link w:val="2Char"/>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qFormat/>
    <w:pPr>
      <w:keepNext/>
      <w:keepLines/>
      <w:spacing w:before="260" w:after="260" w:line="416" w:lineRule="auto"/>
      <w:outlineLvl w:val="2"/>
    </w:pPr>
    <w:rPr>
      <w:b/>
      <w:bCs/>
      <w:sz w:val="32"/>
      <w:szCs w:val="32"/>
    </w:rPr>
  </w:style>
  <w:style w:type="paragraph" w:styleId="4">
    <w:name w:val="heading 4"/>
    <w:basedOn w:val="afff5"/>
    <w:next w:val="afff5"/>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qFormat/>
    <w:pPr>
      <w:ind w:firstLine="420"/>
    </w:pPr>
  </w:style>
  <w:style w:type="paragraph" w:styleId="afffa">
    <w:name w:val="Body Text"/>
    <w:basedOn w:val="afff5"/>
    <w:link w:val="Char"/>
    <w:qFormat/>
    <w:pPr>
      <w:spacing w:after="120"/>
    </w:pPr>
  </w:style>
  <w:style w:type="paragraph" w:styleId="50">
    <w:name w:val="toc 5"/>
    <w:basedOn w:val="afff5"/>
    <w:next w:val="afff5"/>
    <w:uiPriority w:val="39"/>
    <w:unhideWhenUsed/>
    <w:qFormat/>
    <w:pPr>
      <w:ind w:left="839"/>
    </w:pPr>
    <w:rPr>
      <w:rFonts w:ascii="宋体"/>
    </w:rPr>
  </w:style>
  <w:style w:type="paragraph" w:styleId="30">
    <w:name w:val="toc 3"/>
    <w:basedOn w:val="afff5"/>
    <w:next w:val="afff5"/>
    <w:uiPriority w:val="39"/>
    <w:unhideWhenUsed/>
    <w:qFormat/>
    <w:pPr>
      <w:spacing w:line="300" w:lineRule="exact"/>
      <w:ind w:left="420"/>
    </w:pPr>
    <w:rPr>
      <w:rFonts w:ascii="宋体"/>
    </w:rPr>
  </w:style>
  <w:style w:type="paragraph" w:styleId="afffb">
    <w:name w:val="Balloon Text"/>
    <w:basedOn w:val="afff5"/>
    <w:link w:val="Char0"/>
    <w:uiPriority w:val="99"/>
    <w:semiHidden/>
    <w:unhideWhenUsed/>
    <w:qFormat/>
    <w:rPr>
      <w:sz w:val="18"/>
      <w:szCs w:val="18"/>
    </w:rPr>
  </w:style>
  <w:style w:type="paragraph" w:styleId="afffc">
    <w:name w:val="footer"/>
    <w:basedOn w:val="afff5"/>
    <w:link w:val="Char1"/>
    <w:uiPriority w:val="99"/>
    <w:qFormat/>
    <w:pPr>
      <w:tabs>
        <w:tab w:val="center" w:pos="4153"/>
        <w:tab w:val="right" w:pos="8306"/>
      </w:tabs>
      <w:adjustRightInd/>
      <w:snapToGrid w:val="0"/>
      <w:spacing w:line="240" w:lineRule="auto"/>
      <w:jc w:val="right"/>
    </w:pPr>
    <w:rPr>
      <w:rFonts w:ascii="宋体"/>
      <w:sz w:val="18"/>
      <w:szCs w:val="18"/>
    </w:rPr>
  </w:style>
  <w:style w:type="paragraph" w:styleId="afffd">
    <w:name w:val="header"/>
    <w:basedOn w:val="afff5"/>
    <w:link w:val="Char2"/>
    <w:uiPriority w:val="99"/>
    <w:qFormat/>
    <w:pPr>
      <w:tabs>
        <w:tab w:val="center" w:pos="4153"/>
        <w:tab w:val="right" w:pos="8306"/>
      </w:tabs>
      <w:adjustRightInd/>
      <w:snapToGrid w:val="0"/>
      <w:jc w:val="center"/>
    </w:pPr>
    <w:rPr>
      <w:sz w:val="18"/>
      <w:szCs w:val="18"/>
    </w:rPr>
  </w:style>
  <w:style w:type="paragraph" w:styleId="10">
    <w:name w:val="toc 1"/>
    <w:basedOn w:val="afff5"/>
    <w:next w:val="afff5"/>
    <w:uiPriority w:val="39"/>
    <w:unhideWhenUsed/>
    <w:qFormat/>
    <w:rPr>
      <w:rFonts w:ascii="宋体"/>
    </w:rPr>
  </w:style>
  <w:style w:type="paragraph" w:styleId="40">
    <w:name w:val="toc 4"/>
    <w:basedOn w:val="afff5"/>
    <w:next w:val="afff5"/>
    <w:uiPriority w:val="39"/>
    <w:unhideWhenUsed/>
    <w:qFormat/>
    <w:pPr>
      <w:tabs>
        <w:tab w:val="right" w:leader="dot" w:pos="9344"/>
      </w:tabs>
      <w:spacing w:line="300" w:lineRule="exact"/>
      <w:ind w:left="629"/>
    </w:pPr>
    <w:rPr>
      <w:rFonts w:ascii="宋体"/>
    </w:rPr>
  </w:style>
  <w:style w:type="paragraph" w:styleId="afffe">
    <w:name w:val="footnote text"/>
    <w:basedOn w:val="afff5"/>
    <w:next w:val="afff5"/>
    <w:link w:val="Char3"/>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uiPriority w:val="39"/>
    <w:unhideWhenUsed/>
    <w:qFormat/>
    <w:pPr>
      <w:spacing w:line="300" w:lineRule="exact"/>
      <w:ind w:left="1049"/>
    </w:pPr>
    <w:rPr>
      <w:rFonts w:ascii="宋体"/>
    </w:rPr>
  </w:style>
  <w:style w:type="paragraph" w:styleId="affff">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0">
    <w:name w:val="Normal (Web)"/>
    <w:basedOn w:val="afff5"/>
    <w:uiPriority w:val="99"/>
    <w:unhideWhenUsed/>
    <w:qFormat/>
    <w:rPr>
      <w:sz w:val="24"/>
    </w:rPr>
  </w:style>
  <w:style w:type="paragraph" w:styleId="affff1">
    <w:name w:val="Title"/>
    <w:basedOn w:val="afff5"/>
    <w:link w:val="Char4"/>
    <w:qFormat/>
    <w:pPr>
      <w:spacing w:before="240" w:after="60"/>
      <w:jc w:val="center"/>
      <w:outlineLvl w:val="0"/>
    </w:pPr>
    <w:rPr>
      <w:rFonts w:ascii="Arial" w:hAnsi="Arial" w:cs="Arial"/>
      <w:b/>
      <w:bCs/>
      <w:sz w:val="32"/>
      <w:szCs w:val="32"/>
    </w:rPr>
  </w:style>
  <w:style w:type="table" w:styleId="affff2">
    <w:name w:val="Table Grid"/>
    <w:basedOn w:val="afff7"/>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uiPriority w:val="22"/>
    <w:qFormat/>
    <w:rPr>
      <w:b/>
      <w:bCs/>
    </w:rPr>
  </w:style>
  <w:style w:type="character" w:styleId="affff4">
    <w:name w:val="page number"/>
    <w:qFormat/>
    <w:rPr>
      <w:rFonts w:ascii="宋体" w:eastAsia="宋体" w:hAnsi="Times New Roman"/>
      <w:sz w:val="18"/>
    </w:rPr>
  </w:style>
  <w:style w:type="character" w:styleId="affff5">
    <w:name w:val="Emphasis"/>
    <w:uiPriority w:val="20"/>
    <w:qFormat/>
    <w:rPr>
      <w:i/>
      <w:iCs/>
    </w:rPr>
  </w:style>
  <w:style w:type="character" w:styleId="affff6">
    <w:name w:val="Hyperlink"/>
    <w:uiPriority w:val="99"/>
    <w:qFormat/>
    <w:rPr>
      <w:rFonts w:ascii="宋体" w:eastAsia="宋体" w:hAnsi="Times New Roman"/>
      <w:color w:val="auto"/>
      <w:spacing w:val="0"/>
      <w:w w:val="100"/>
      <w:position w:val="0"/>
      <w:sz w:val="21"/>
      <w:u w:val="none"/>
      <w:vertAlign w:val="baseline"/>
    </w:rPr>
  </w:style>
  <w:style w:type="character" w:styleId="affff7">
    <w:name w:val="footnote reference"/>
    <w:semiHidden/>
    <w:qFormat/>
    <w:rPr>
      <w:rFonts w:ascii="宋体" w:eastAsia="宋体" w:hAnsi="宋体" w:cs="Times New Roman"/>
      <w:spacing w:val="0"/>
      <w:sz w:val="18"/>
      <w:vertAlign w:val="superscript"/>
    </w:rPr>
  </w:style>
  <w:style w:type="character" w:customStyle="1" w:styleId="1Char">
    <w:name w:val="标题 1 Char"/>
    <w:link w:val="1"/>
    <w:qFormat/>
    <w:rPr>
      <w:b/>
      <w:bCs/>
      <w:kern w:val="44"/>
      <w:sz w:val="44"/>
      <w:szCs w:val="44"/>
    </w:rPr>
  </w:style>
  <w:style w:type="character" w:customStyle="1" w:styleId="2Char">
    <w:name w:val="标题 2 Char"/>
    <w:link w:val="22"/>
    <w:qFormat/>
    <w:rPr>
      <w:rFonts w:ascii="Arial" w:eastAsia="黑体" w:hAnsi="Arial"/>
      <w:b/>
      <w:bCs/>
      <w:kern w:val="2"/>
      <w:sz w:val="32"/>
      <w:szCs w:val="32"/>
    </w:rPr>
  </w:style>
  <w:style w:type="character" w:customStyle="1" w:styleId="3Char">
    <w:name w:val="标题 3 Char"/>
    <w:link w:val="3"/>
    <w:qFormat/>
    <w:rPr>
      <w:b/>
      <w:bCs/>
      <w:kern w:val="2"/>
      <w:sz w:val="32"/>
      <w:szCs w:val="32"/>
    </w:rPr>
  </w:style>
  <w:style w:type="character" w:customStyle="1" w:styleId="4Char">
    <w:name w:val="标题 4 Char"/>
    <w:link w:val="4"/>
    <w:qFormat/>
    <w:rPr>
      <w:rFonts w:ascii="Arial" w:eastAsia="黑体" w:hAnsi="Arial"/>
      <w:b/>
      <w:bCs/>
      <w:kern w:val="2"/>
      <w:sz w:val="28"/>
      <w:szCs w:val="28"/>
    </w:rPr>
  </w:style>
  <w:style w:type="character" w:customStyle="1" w:styleId="5Char">
    <w:name w:val="标题 5 Char"/>
    <w:link w:val="5"/>
    <w:qFormat/>
    <w:rPr>
      <w:b/>
      <w:bCs/>
      <w:kern w:val="2"/>
      <w:sz w:val="28"/>
      <w:szCs w:val="28"/>
    </w:rPr>
  </w:style>
  <w:style w:type="character" w:customStyle="1" w:styleId="6Char">
    <w:name w:val="标题 6 Char"/>
    <w:link w:val="6"/>
    <w:qFormat/>
    <w:rPr>
      <w:rFonts w:ascii="Arial" w:eastAsia="黑体" w:hAnsi="Arial"/>
      <w:b/>
      <w:bCs/>
      <w:kern w:val="2"/>
      <w:sz w:val="24"/>
      <w:szCs w:val="24"/>
    </w:rPr>
  </w:style>
  <w:style w:type="character" w:customStyle="1" w:styleId="7Char">
    <w:name w:val="标题 7 Char"/>
    <w:link w:val="7"/>
    <w:qFormat/>
    <w:rPr>
      <w:b/>
      <w:bCs/>
      <w:kern w:val="2"/>
      <w:sz w:val="24"/>
      <w:szCs w:val="24"/>
    </w:rPr>
  </w:style>
  <w:style w:type="character" w:customStyle="1" w:styleId="8Char">
    <w:name w:val="标题 8 Char"/>
    <w:link w:val="8"/>
    <w:qFormat/>
    <w:rPr>
      <w:rFonts w:ascii="Arial" w:eastAsia="黑体" w:hAnsi="Arial"/>
      <w:kern w:val="2"/>
      <w:sz w:val="24"/>
      <w:szCs w:val="24"/>
    </w:rPr>
  </w:style>
  <w:style w:type="character" w:customStyle="1" w:styleId="9Char">
    <w:name w:val="标题 9 Char"/>
    <w:link w:val="9"/>
    <w:qFormat/>
    <w:rPr>
      <w:rFonts w:ascii="Arial" w:eastAsia="黑体" w:hAnsi="Arial"/>
      <w:kern w:val="2"/>
      <w:sz w:val="21"/>
      <w:szCs w:val="21"/>
    </w:rPr>
  </w:style>
  <w:style w:type="character" w:customStyle="1" w:styleId="Char2">
    <w:name w:val="页眉 Char"/>
    <w:link w:val="afffd"/>
    <w:uiPriority w:val="99"/>
    <w:qFormat/>
    <w:rPr>
      <w:kern w:val="2"/>
      <w:sz w:val="18"/>
      <w:szCs w:val="18"/>
    </w:rPr>
  </w:style>
  <w:style w:type="character" w:customStyle="1" w:styleId="Char1">
    <w:name w:val="页脚 Char"/>
    <w:link w:val="afffc"/>
    <w:uiPriority w:val="99"/>
    <w:qFormat/>
    <w:rPr>
      <w:rFonts w:ascii="宋体"/>
      <w:kern w:val="2"/>
      <w:sz w:val="18"/>
      <w:szCs w:val="18"/>
    </w:rPr>
  </w:style>
  <w:style w:type="character" w:customStyle="1" w:styleId="Char0">
    <w:name w:val="批注框文本 Char"/>
    <w:link w:val="afffb"/>
    <w:uiPriority w:val="99"/>
    <w:semiHidden/>
    <w:qFormat/>
    <w:rPr>
      <w:kern w:val="2"/>
      <w:sz w:val="18"/>
      <w:szCs w:val="18"/>
    </w:rPr>
  </w:style>
  <w:style w:type="paragraph" w:styleId="affff8">
    <w:name w:val="Quote"/>
    <w:basedOn w:val="afff5"/>
    <w:next w:val="afff5"/>
    <w:link w:val="Char5"/>
    <w:uiPriority w:val="29"/>
    <w:qFormat/>
    <w:rPr>
      <w:i/>
      <w:iCs/>
      <w:color w:val="000000"/>
    </w:rPr>
  </w:style>
  <w:style w:type="character" w:customStyle="1" w:styleId="Char5">
    <w:name w:val="引用 Char"/>
    <w:link w:val="affff8"/>
    <w:uiPriority w:val="29"/>
    <w:qFormat/>
    <w:rPr>
      <w:i/>
      <w:iCs/>
      <w:color w:val="000000"/>
      <w:kern w:val="2"/>
      <w:sz w:val="21"/>
      <w:szCs w:val="21"/>
    </w:rPr>
  </w:style>
  <w:style w:type="character" w:customStyle="1" w:styleId="Char4">
    <w:name w:val="标题 Char"/>
    <w:link w:val="affff1"/>
    <w:qFormat/>
    <w:rPr>
      <w:rFonts w:ascii="Arial" w:hAnsi="Arial" w:cs="Arial"/>
      <w:b/>
      <w:bCs/>
      <w:kern w:val="2"/>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cs="Times New Roman"/>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cs="Times New Roman"/>
      <w:b/>
      <w:bCs/>
      <w:w w:val="148"/>
      <w:sz w:val="52"/>
    </w:rPr>
  </w:style>
  <w:style w:type="paragraph" w:customStyle="1" w:styleId="affffb">
    <w:name w:val="标准文件_页脚偶数页"/>
    <w:qFormat/>
    <w:pPr>
      <w:ind w:left="198"/>
    </w:pPr>
    <w:rPr>
      <w:rFonts w:ascii="宋体" w:hAnsi="Times New Roman" w:cs="Times New Roman"/>
      <w:sz w:val="18"/>
    </w:rPr>
  </w:style>
  <w:style w:type="paragraph" w:customStyle="1" w:styleId="affffc">
    <w:name w:val="标准文件_页脚奇数页"/>
    <w:qFormat/>
    <w:pPr>
      <w:ind w:right="227"/>
      <w:jc w:val="right"/>
    </w:pPr>
    <w:rPr>
      <w:rFonts w:ascii="宋体" w:hAnsi="Times New Roman" w:cs="Times New Roman"/>
      <w:sz w:val="18"/>
    </w:rPr>
  </w:style>
  <w:style w:type="paragraph" w:customStyle="1" w:styleId="affffd">
    <w:name w:val="标准书眉一"/>
    <w:qFormat/>
    <w:pPr>
      <w:jc w:val="both"/>
    </w:pPr>
    <w:rPr>
      <w:rFonts w:ascii="Times New Roman" w:hAnsi="Times New Roman" w:cs="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qFormat/>
    <w:pPr>
      <w:autoSpaceDE w:val="0"/>
      <w:autoSpaceDN w:val="0"/>
      <w:ind w:firstLineChars="200" w:firstLine="200"/>
      <w:jc w:val="both"/>
    </w:pPr>
    <w:rPr>
      <w:rFonts w:ascii="宋体" w:hAnsi="Times New Roman" w:cs="Times New Roman"/>
      <w:sz w:val="21"/>
    </w:rPr>
  </w:style>
  <w:style w:type="paragraph" w:customStyle="1" w:styleId="afffff0">
    <w:name w:val="标准文件_版本"/>
    <w:basedOn w:val="affffe"/>
    <w:qFormat/>
    <w:pPr>
      <w:adjustRightInd/>
      <w:snapToGrid/>
      <w:ind w:firstLineChars="0" w:firstLine="0"/>
    </w:pPr>
    <w:rPr>
      <w:rFonts w:ascii="宋体" w:hAnsi="宋体"/>
      <w:kern w:val="2"/>
    </w:rPr>
  </w:style>
  <w:style w:type="paragraph" w:customStyle="1" w:styleId="afffff1">
    <w:name w:val="标准文件_标准部门"/>
    <w:basedOn w:val="afff5"/>
    <w:qFormat/>
    <w:pPr>
      <w:jc w:val="center"/>
    </w:pPr>
    <w:rPr>
      <w:rFonts w:ascii="黑体" w:eastAsia="黑体"/>
      <w:kern w:val="0"/>
      <w:sz w:val="44"/>
    </w:rPr>
  </w:style>
  <w:style w:type="paragraph" w:customStyle="1" w:styleId="afffff2">
    <w:name w:val="标准文件_标准代替"/>
    <w:basedOn w:val="afff5"/>
    <w:next w:val="afff5"/>
    <w:qFormat/>
    <w:pPr>
      <w:spacing w:line="310" w:lineRule="exact"/>
      <w:jc w:val="right"/>
    </w:pPr>
    <w:rPr>
      <w:rFonts w:ascii="宋体" w:hAnsi="宋体"/>
      <w:kern w:val="0"/>
    </w:rPr>
  </w:style>
  <w:style w:type="paragraph" w:customStyle="1" w:styleId="afffff3">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cs="Times New Roman"/>
      <w:sz w:val="21"/>
    </w:rPr>
  </w:style>
  <w:style w:type="paragraph" w:customStyle="1" w:styleId="afffff5">
    <w:name w:val="标准文件_页眉偶数页"/>
    <w:basedOn w:val="afffff4"/>
    <w:next w:val="afff5"/>
    <w:qFormat/>
    <w:pPr>
      <w:jc w:val="left"/>
    </w:pPr>
  </w:style>
  <w:style w:type="paragraph" w:customStyle="1" w:styleId="afffff6">
    <w:name w:val="标准文件_参考文献标题"/>
    <w:basedOn w:val="afff5"/>
    <w:next w:val="afff5"/>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cs="Times New Roman"/>
    </w:rPr>
  </w:style>
  <w:style w:type="paragraph" w:customStyle="1" w:styleId="affe">
    <w:name w:val="标准文件_二级条标题"/>
    <w:next w:val="afffff"/>
    <w:qFormat/>
    <w:pPr>
      <w:widowControl w:val="0"/>
      <w:numPr>
        <w:ilvl w:val="3"/>
        <w:numId w:val="2"/>
      </w:numPr>
      <w:spacing w:beforeLines="50" w:before="50" w:afterLines="50" w:after="50"/>
      <w:jc w:val="both"/>
      <w:outlineLvl w:val="2"/>
    </w:pPr>
    <w:rPr>
      <w:rFonts w:ascii="黑体" w:eastAsia="黑体" w:hAnsi="Times New Roman" w:cs="Times New Roman"/>
      <w:sz w:val="21"/>
    </w:rPr>
  </w:style>
  <w:style w:type="character" w:customStyle="1" w:styleId="afffff7">
    <w:name w:val="标准文件_发布"/>
    <w:qFormat/>
    <w:rPr>
      <w:rFonts w:ascii="黑体" w:eastAsia="黑体"/>
      <w:spacing w:val="0"/>
      <w:w w:val="100"/>
      <w:position w:val="3"/>
      <w:sz w:val="28"/>
    </w:rPr>
  </w:style>
  <w:style w:type="paragraph" w:customStyle="1" w:styleId="ad">
    <w:name w:val="标准文件_方框数字列项"/>
    <w:basedOn w:val="afffff"/>
    <w:qFormat/>
    <w:pPr>
      <w:numPr>
        <w:numId w:val="3"/>
      </w:numPr>
      <w:ind w:firstLineChars="0" w:firstLine="0"/>
    </w:pPr>
  </w:style>
  <w:style w:type="paragraph" w:customStyle="1" w:styleId="afffff8">
    <w:name w:val="标准文件_封面标准编号"/>
    <w:basedOn w:val="afff5"/>
    <w:next w:val="afffff2"/>
    <w:qFormat/>
    <w:pPr>
      <w:spacing w:line="310" w:lineRule="exact"/>
      <w:jc w:val="right"/>
    </w:pPr>
    <w:rPr>
      <w:rFonts w:ascii="黑体" w:eastAsia="黑体"/>
      <w:kern w:val="0"/>
      <w:sz w:val="28"/>
    </w:rPr>
  </w:style>
  <w:style w:type="paragraph" w:customStyle="1" w:styleId="afffff9">
    <w:name w:val="标准文件_封面标准分类号"/>
    <w:basedOn w:val="afff5"/>
    <w:qFormat/>
    <w:rPr>
      <w:rFonts w:ascii="黑体" w:eastAsia="黑体"/>
      <w:b/>
      <w:kern w:val="0"/>
      <w:sz w:val="28"/>
    </w:rPr>
  </w:style>
  <w:style w:type="paragraph" w:customStyle="1" w:styleId="afffffa">
    <w:name w:val="标准文件_封面标准名称"/>
    <w:basedOn w:val="afff5"/>
    <w:qFormat/>
    <w:pPr>
      <w:spacing w:line="240" w:lineRule="auto"/>
      <w:jc w:val="center"/>
    </w:pPr>
    <w:rPr>
      <w:rFonts w:ascii="黑体" w:eastAsia="黑体"/>
      <w:kern w:val="0"/>
      <w:sz w:val="52"/>
    </w:rPr>
  </w:style>
  <w:style w:type="paragraph" w:customStyle="1" w:styleId="afffffb">
    <w:name w:val="标准文件_封面标准英文名称"/>
    <w:basedOn w:val="afff5"/>
    <w:qFormat/>
    <w:pPr>
      <w:spacing w:line="240" w:lineRule="auto"/>
      <w:jc w:val="center"/>
    </w:pPr>
    <w:rPr>
      <w:rFonts w:ascii="黑体" w:eastAsia="黑体"/>
      <w:b/>
      <w:sz w:val="28"/>
    </w:rPr>
  </w:style>
  <w:style w:type="paragraph" w:customStyle="1" w:styleId="afffffc">
    <w:name w:val="标准文件_封面发布日期"/>
    <w:basedOn w:val="afff5"/>
    <w:qFormat/>
    <w:pPr>
      <w:spacing w:line="310" w:lineRule="exact"/>
    </w:pPr>
    <w:rPr>
      <w:rFonts w:ascii="黑体" w:eastAsia="黑体"/>
      <w:kern w:val="0"/>
      <w:sz w:val="28"/>
    </w:rPr>
  </w:style>
  <w:style w:type="paragraph" w:customStyle="1" w:styleId="afffffd">
    <w:name w:val="标准文件_封面密级"/>
    <w:basedOn w:val="afff5"/>
    <w:qFormat/>
    <w:rPr>
      <w:rFonts w:eastAsia="黑体"/>
      <w:sz w:val="32"/>
    </w:rPr>
  </w:style>
  <w:style w:type="paragraph" w:customStyle="1" w:styleId="afffffe">
    <w:name w:val="标准文件_封面实施日期"/>
    <w:basedOn w:val="afff5"/>
    <w:qFormat/>
    <w:pPr>
      <w:spacing w:line="310" w:lineRule="exact"/>
      <w:jc w:val="right"/>
    </w:pPr>
    <w:rPr>
      <w:rFonts w:ascii="黑体" w:eastAsia="黑体"/>
      <w:sz w:val="28"/>
    </w:rPr>
  </w:style>
  <w:style w:type="paragraph" w:customStyle="1" w:styleId="affffff">
    <w:name w:val="标准文件_封面抬头"/>
    <w:basedOn w:val="afffff"/>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qFormat/>
    <w:pPr>
      <w:numPr>
        <w:numId w:val="4"/>
      </w:numPr>
      <w:shd w:val="clear" w:color="FFFFFF" w:fill="FFFFFF"/>
      <w:tabs>
        <w:tab w:val="left" w:pos="6406"/>
      </w:tabs>
      <w:spacing w:before="560" w:afterLines="50" w:after="50"/>
      <w:jc w:val="center"/>
      <w:outlineLvl w:val="0"/>
    </w:pPr>
    <w:rPr>
      <w:rFonts w:ascii="黑体" w:eastAsia="黑体" w:hAnsi="Times New Roman" w:cs="Times New Roman"/>
      <w:sz w:val="21"/>
    </w:rPr>
  </w:style>
  <w:style w:type="paragraph" w:customStyle="1" w:styleId="aff">
    <w:name w:val="标准文件_附录表标题"/>
    <w:next w:val="afffff"/>
    <w:qFormat/>
    <w:pPr>
      <w:numPr>
        <w:ilvl w:val="1"/>
        <w:numId w:val="5"/>
      </w:numPr>
      <w:adjustRightInd w:val="0"/>
      <w:snapToGrid w:val="0"/>
      <w:spacing w:beforeLines="50" w:before="50" w:afterLines="50" w:after="50"/>
      <w:jc w:val="center"/>
      <w:textAlignment w:val="baseline"/>
    </w:pPr>
    <w:rPr>
      <w:rFonts w:ascii="黑体" w:eastAsia="黑体" w:hAnsi="Times New Roman" w:cs="Times New Roman"/>
      <w:kern w:val="21"/>
      <w:sz w:val="21"/>
    </w:rPr>
  </w:style>
  <w:style w:type="paragraph" w:customStyle="1" w:styleId="aff4">
    <w:name w:val="标准文件_附录一级条标题"/>
    <w:next w:val="afffff"/>
    <w:qFormat/>
    <w:pPr>
      <w:widowControl w:val="0"/>
      <w:numPr>
        <w:ilvl w:val="1"/>
        <w:numId w:val="4"/>
      </w:numPr>
      <w:spacing w:beforeLines="50" w:before="50" w:afterLines="50" w:after="50"/>
      <w:jc w:val="both"/>
      <w:outlineLvl w:val="2"/>
    </w:pPr>
    <w:rPr>
      <w:rFonts w:ascii="黑体" w:eastAsia="黑体" w:hAnsi="Times New Roman" w:cs="Times New Roman"/>
      <w:kern w:val="21"/>
      <w:sz w:val="21"/>
    </w:rPr>
  </w:style>
  <w:style w:type="paragraph" w:customStyle="1" w:styleId="aff5">
    <w:name w:val="标准文件_附录二级条标题"/>
    <w:basedOn w:val="aff4"/>
    <w:next w:val="afffff"/>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qFormat/>
    <w:pPr>
      <w:widowControl w:val="0"/>
      <w:numPr>
        <w:ilvl w:val="3"/>
        <w:numId w:val="4"/>
      </w:numPr>
      <w:spacing w:beforeLines="50" w:before="50" w:afterLines="50" w:after="50"/>
      <w:jc w:val="both"/>
      <w:outlineLvl w:val="4"/>
    </w:pPr>
    <w:rPr>
      <w:rFonts w:ascii="黑体" w:eastAsia="黑体" w:hAnsi="Times New Roman" w:cs="Times New Roman"/>
      <w:kern w:val="21"/>
      <w:sz w:val="21"/>
    </w:rPr>
  </w:style>
  <w:style w:type="paragraph" w:customStyle="1" w:styleId="aff7">
    <w:name w:val="标准文件_附录四级条标题"/>
    <w:next w:val="afffff"/>
    <w:qFormat/>
    <w:pPr>
      <w:widowControl w:val="0"/>
      <w:numPr>
        <w:ilvl w:val="4"/>
        <w:numId w:val="4"/>
      </w:numPr>
      <w:spacing w:beforeLines="50" w:before="50" w:afterLines="50" w:after="50"/>
      <w:jc w:val="both"/>
      <w:outlineLvl w:val="5"/>
    </w:pPr>
    <w:rPr>
      <w:rFonts w:ascii="黑体" w:eastAsia="黑体" w:hAnsi="Times New Roman" w:cs="Times New Roman"/>
      <w:kern w:val="21"/>
      <w:sz w:val="21"/>
    </w:rPr>
  </w:style>
  <w:style w:type="paragraph" w:customStyle="1" w:styleId="af9">
    <w:name w:val="标准文件_附录图标题"/>
    <w:next w:val="afffff"/>
    <w:qFormat/>
    <w:pPr>
      <w:numPr>
        <w:ilvl w:val="1"/>
        <w:numId w:val="6"/>
      </w:numPr>
      <w:adjustRightInd w:val="0"/>
      <w:snapToGrid w:val="0"/>
      <w:spacing w:beforeLines="50" w:before="50" w:afterLines="50" w:after="50"/>
      <w:jc w:val="center"/>
    </w:pPr>
    <w:rPr>
      <w:rFonts w:ascii="黑体" w:eastAsia="黑体" w:hAnsi="Times New Roman" w:cs="Times New Roman"/>
      <w:sz w:val="21"/>
    </w:rPr>
  </w:style>
  <w:style w:type="paragraph" w:customStyle="1" w:styleId="aff8">
    <w:name w:val="标准文件_附录五级条标题"/>
    <w:next w:val="afffff"/>
    <w:qFormat/>
    <w:pPr>
      <w:widowControl w:val="0"/>
      <w:numPr>
        <w:ilvl w:val="5"/>
        <w:numId w:val="4"/>
      </w:numPr>
      <w:spacing w:beforeLines="50" w:before="50" w:afterLines="50" w:after="50"/>
      <w:jc w:val="both"/>
      <w:outlineLvl w:val="6"/>
    </w:pPr>
    <w:rPr>
      <w:rFonts w:ascii="黑体" w:eastAsia="黑体" w:hAnsi="Times New Roman" w:cs="Times New Roman"/>
      <w:kern w:val="21"/>
      <w:sz w:val="21"/>
    </w:rPr>
  </w:style>
  <w:style w:type="paragraph" w:customStyle="1" w:styleId="af0">
    <w:name w:val="标准文件_附录英文标识"/>
    <w:next w:val="afffa"/>
    <w:qFormat/>
    <w:pPr>
      <w:numPr>
        <w:numId w:val="7"/>
      </w:numPr>
      <w:tabs>
        <w:tab w:val="left" w:pos="6406"/>
      </w:tabs>
      <w:spacing w:before="220" w:after="320"/>
      <w:jc w:val="center"/>
      <w:outlineLvl w:val="0"/>
    </w:pPr>
    <w:rPr>
      <w:rFonts w:ascii="黑体" w:eastAsia="黑体" w:hAnsi="Times New Roman" w:cs="Times New Roman"/>
      <w:sz w:val="21"/>
    </w:rPr>
  </w:style>
  <w:style w:type="character" w:customStyle="1" w:styleId="Char">
    <w:name w:val="正文文本 Char"/>
    <w:link w:val="afffa"/>
    <w:qFormat/>
    <w:rPr>
      <w:kern w:val="2"/>
      <w:sz w:val="21"/>
      <w:szCs w:val="21"/>
    </w:rPr>
  </w:style>
  <w:style w:type="paragraph" w:customStyle="1" w:styleId="affffff1">
    <w:name w:val="标准文件_附录章标题"/>
    <w:next w:val="afffff"/>
    <w:qFormat/>
    <w:pPr>
      <w:wordWrap w:val="0"/>
      <w:overflowPunct w:val="0"/>
      <w:autoSpaceDE w:val="0"/>
      <w:spacing w:beforeLines="50" w:afterLines="50"/>
      <w:jc w:val="both"/>
      <w:textAlignment w:val="baseline"/>
      <w:outlineLvl w:val="1"/>
    </w:pPr>
    <w:rPr>
      <w:rFonts w:ascii="黑体" w:eastAsia="黑体" w:hAnsi="Times New Roman" w:cs="Times New Roman"/>
      <w:kern w:val="21"/>
      <w:sz w:val="21"/>
    </w:rPr>
  </w:style>
  <w:style w:type="paragraph" w:customStyle="1" w:styleId="affffff2">
    <w:name w:val="标准文件_公式后的破折号"/>
    <w:basedOn w:val="afffff"/>
    <w:next w:val="afffff"/>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before="480" w:afterLines="150" w:after="150"/>
      <w:jc w:val="center"/>
      <w:outlineLvl w:val="0"/>
    </w:pPr>
    <w:rPr>
      <w:rFonts w:ascii="黑体" w:eastAsia="黑体" w:hAnsi="Times New Roman" w:cs="Times New Roman"/>
      <w:sz w:val="32"/>
    </w:rPr>
  </w:style>
  <w:style w:type="paragraph" w:customStyle="1" w:styleId="affffff3">
    <w:name w:val="标准文件_目次、标准名称标题"/>
    <w:basedOn w:val="a6"/>
    <w:next w:val="afffff"/>
    <w:qFormat/>
    <w:pPr>
      <w:spacing w:line="460" w:lineRule="exact"/>
      <w:ind w:left="0" w:firstLine="0"/>
    </w:pPr>
  </w:style>
  <w:style w:type="paragraph" w:customStyle="1" w:styleId="affffff4">
    <w:name w:val="标准文件_目录标题"/>
    <w:basedOn w:val="afff5"/>
    <w:qFormat/>
    <w:pPr>
      <w:spacing w:before="480" w:afterLines="150" w:after="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firstLineChars="200" w:firstLine="200"/>
    </w:pPr>
    <w:rPr>
      <w:rFonts w:ascii="Times New Roman" w:hAnsi="Times New Roman" w:cs="Times New Roman"/>
      <w:sz w:val="21"/>
    </w:rPr>
  </w:style>
  <w:style w:type="paragraph" w:customStyle="1" w:styleId="afc">
    <w:name w:val="标准文件_破折号列项（二级）"/>
    <w:basedOn w:val="af1"/>
    <w:qFormat/>
    <w:pPr>
      <w:numPr>
        <w:numId w:val="10"/>
      </w:numPr>
    </w:pPr>
  </w:style>
  <w:style w:type="paragraph" w:customStyle="1" w:styleId="afff">
    <w:name w:val="标准文件_三级条标题"/>
    <w:basedOn w:val="affe"/>
    <w:next w:val="afffff"/>
    <w:qFormat/>
    <w:pPr>
      <w:widowControl/>
      <w:numPr>
        <w:ilvl w:val="4"/>
      </w:numPr>
      <w:outlineLvl w:val="3"/>
    </w:pPr>
  </w:style>
  <w:style w:type="character" w:customStyle="1" w:styleId="11">
    <w:name w:val="不明显参考1"/>
    <w:uiPriority w:val="31"/>
    <w:qFormat/>
    <w:rPr>
      <w:smallCaps/>
      <w:color w:val="C0504D"/>
      <w:u w:val="single"/>
    </w:rPr>
  </w:style>
  <w:style w:type="paragraph" w:customStyle="1" w:styleId="affffff5">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cs="Times New Roman"/>
      <w:sz w:val="21"/>
    </w:rPr>
  </w:style>
  <w:style w:type="paragraph" w:customStyle="1" w:styleId="afff0">
    <w:name w:val="标准文件_四级条标题"/>
    <w:next w:val="afffff"/>
    <w:qFormat/>
    <w:pPr>
      <w:widowControl w:val="0"/>
      <w:numPr>
        <w:ilvl w:val="5"/>
        <w:numId w:val="2"/>
      </w:numPr>
      <w:spacing w:beforeLines="50" w:before="50" w:afterLines="50" w:after="50"/>
      <w:jc w:val="both"/>
      <w:outlineLvl w:val="4"/>
    </w:pPr>
    <w:rPr>
      <w:rFonts w:ascii="黑体" w:eastAsia="黑体" w:hAnsi="Times New Roman" w:cs="Times New Roman"/>
      <w:sz w:val="21"/>
    </w:rPr>
  </w:style>
  <w:style w:type="character" w:customStyle="1" w:styleId="Char3">
    <w:name w:val="脚注文本 Char"/>
    <w:link w:val="afffe"/>
    <w:semiHidden/>
    <w:qFormat/>
    <w:rPr>
      <w:rFonts w:ascii="宋体"/>
      <w:kern w:val="2"/>
      <w:sz w:val="18"/>
      <w:szCs w:val="18"/>
    </w:rPr>
  </w:style>
  <w:style w:type="paragraph" w:customStyle="1" w:styleId="affffff6">
    <w:name w:val="标准文件_条文脚注"/>
    <w:basedOn w:val="afff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qFormat/>
    <w:pPr>
      <w:numPr>
        <w:numId w:val="12"/>
      </w:numPr>
      <w:spacing w:line="240" w:lineRule="auto"/>
      <w:jc w:val="left"/>
    </w:pPr>
    <w:rPr>
      <w:rFonts w:ascii="宋体" w:hAnsi="宋体"/>
      <w:sz w:val="18"/>
    </w:rPr>
  </w:style>
  <w:style w:type="character" w:customStyle="1" w:styleId="affffff7">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
    <w:qFormat/>
    <w:pPr>
      <w:widowControl w:val="0"/>
      <w:numPr>
        <w:ilvl w:val="6"/>
        <w:numId w:val="2"/>
      </w:numPr>
      <w:spacing w:beforeLines="50" w:before="50" w:afterLines="50" w:after="50"/>
      <w:jc w:val="both"/>
      <w:outlineLvl w:val="5"/>
    </w:pPr>
    <w:rPr>
      <w:rFonts w:ascii="黑体" w:eastAsia="黑体" w:hAnsi="Times New Roman" w:cs="Times New Roman"/>
      <w:sz w:val="21"/>
    </w:rPr>
  </w:style>
  <w:style w:type="paragraph" w:customStyle="1" w:styleId="affc">
    <w:name w:val="标准文件_章标题"/>
    <w:next w:val="afffff"/>
    <w:qFormat/>
    <w:pPr>
      <w:numPr>
        <w:ilvl w:val="1"/>
        <w:numId w:val="2"/>
      </w:numPr>
      <w:spacing w:beforeLines="100" w:before="100" w:afterLines="100" w:after="100"/>
      <w:jc w:val="both"/>
      <w:outlineLvl w:val="0"/>
    </w:pPr>
    <w:rPr>
      <w:rFonts w:ascii="黑体" w:eastAsia="黑体" w:hAnsi="Times New Roman" w:cs="Times New Roman"/>
      <w:sz w:val="21"/>
    </w:rPr>
  </w:style>
  <w:style w:type="paragraph" w:customStyle="1" w:styleId="affd">
    <w:name w:val="标准文件_一级条标题"/>
    <w:basedOn w:val="affc"/>
    <w:next w:val="afffff"/>
    <w:qFormat/>
    <w:pPr>
      <w:numPr>
        <w:ilvl w:val="2"/>
      </w:numPr>
      <w:spacing w:beforeLines="50" w:before="50" w:afterLines="50" w:after="50"/>
      <w:outlineLvl w:val="1"/>
    </w:pPr>
  </w:style>
  <w:style w:type="paragraph" w:customStyle="1" w:styleId="affffff8">
    <w:name w:val="标准文件_一致程度"/>
    <w:basedOn w:val="afff5"/>
    <w:qFormat/>
    <w:pPr>
      <w:spacing w:line="440" w:lineRule="exact"/>
      <w:jc w:val="center"/>
    </w:pPr>
    <w:rPr>
      <w:sz w:val="28"/>
    </w:rPr>
  </w:style>
  <w:style w:type="paragraph" w:customStyle="1" w:styleId="affffff9">
    <w:name w:val="标准文件_引言标题"/>
    <w:next w:val="afff5"/>
    <w:qFormat/>
    <w:pPr>
      <w:shd w:val="clear" w:color="FFFFFF" w:fill="FFFFFF"/>
      <w:spacing w:before="540" w:after="600"/>
      <w:jc w:val="center"/>
      <w:outlineLvl w:val="0"/>
    </w:pPr>
    <w:rPr>
      <w:rFonts w:ascii="黑体" w:eastAsia="黑体" w:hAnsi="Times New Roman" w:cs="Times New Roman"/>
      <w:sz w:val="32"/>
    </w:rPr>
  </w:style>
  <w:style w:type="paragraph" w:customStyle="1" w:styleId="affffffa">
    <w:name w:val="标准文件_英文图表脚注"/>
    <w:basedOn w:val="affff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jc w:val="both"/>
    </w:pPr>
    <w:rPr>
      <w:rFonts w:ascii="宋体" w:hAnsi="Times New Roman" w:cs="Times New Roman"/>
      <w:sz w:val="21"/>
    </w:rPr>
  </w:style>
  <w:style w:type="paragraph" w:customStyle="1" w:styleId="af">
    <w:name w:val="标准文件_英文注："/>
    <w:basedOn w:val="afff5"/>
    <w:next w:val="afffff"/>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qFormat/>
    <w:pPr>
      <w:numPr>
        <w:numId w:val="16"/>
      </w:numPr>
      <w:tabs>
        <w:tab w:val="left" w:pos="0"/>
      </w:tabs>
      <w:spacing w:beforeLines="50" w:before="50" w:afterLines="50" w:after="50"/>
      <w:jc w:val="center"/>
    </w:pPr>
    <w:rPr>
      <w:rFonts w:ascii="黑体" w:eastAsia="黑体" w:hAnsi="Times New Roman" w:cs="Times New Roman"/>
      <w:sz w:val="21"/>
    </w:rPr>
  </w:style>
  <w:style w:type="paragraph" w:customStyle="1" w:styleId="affffffb">
    <w:name w:val="标准文件_正文公式"/>
    <w:basedOn w:val="afff5"/>
    <w:next w:val="affff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qFormat/>
    <w:pPr>
      <w:numPr>
        <w:numId w:val="17"/>
      </w:numPr>
      <w:spacing w:beforeLines="50" w:before="50" w:afterLines="50" w:after="50"/>
      <w:jc w:val="center"/>
    </w:pPr>
    <w:rPr>
      <w:rFonts w:ascii="黑体" w:eastAsia="黑体" w:hAnsi="Times New Roman" w:cs="Times New Roman"/>
      <w:sz w:val="21"/>
    </w:rPr>
  </w:style>
  <w:style w:type="paragraph" w:customStyle="1" w:styleId="afff3">
    <w:name w:val="标准文件_正文英文表标题"/>
    <w:next w:val="afffff"/>
    <w:qFormat/>
    <w:pPr>
      <w:numPr>
        <w:numId w:val="18"/>
      </w:numPr>
      <w:jc w:val="center"/>
    </w:pPr>
    <w:rPr>
      <w:rFonts w:ascii="黑体" w:eastAsia="黑体" w:hAnsi="Times New Roman" w:cs="Times New Roman"/>
      <w:sz w:val="21"/>
    </w:rPr>
  </w:style>
  <w:style w:type="paragraph" w:customStyle="1" w:styleId="afb">
    <w:name w:val="标准文件_正文英文图标题"/>
    <w:next w:val="afffff"/>
    <w:qFormat/>
    <w:pPr>
      <w:numPr>
        <w:numId w:val="19"/>
      </w:numPr>
      <w:jc w:val="center"/>
    </w:pPr>
    <w:rPr>
      <w:rFonts w:ascii="黑体" w:eastAsia="黑体" w:hAnsi="Times New Roman" w:cs="Times New Roman"/>
      <w:sz w:val="21"/>
    </w:rPr>
  </w:style>
  <w:style w:type="paragraph" w:customStyle="1" w:styleId="af7">
    <w:name w:val="标准文件_编号列项（三级）"/>
    <w:qFormat/>
    <w:pPr>
      <w:numPr>
        <w:ilvl w:val="2"/>
        <w:numId w:val="13"/>
      </w:numPr>
    </w:pPr>
    <w:rPr>
      <w:rFonts w:ascii="宋体" w:hAnsi="Times New Roman" w:cs="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c">
    <w:name w:val="发布部门"/>
    <w:next w:val="afffff"/>
    <w:qFormat/>
    <w:pPr>
      <w:framePr w:w="7433" w:h="585" w:hRule="exact" w:hSpace="180" w:vSpace="180" w:wrap="around" w:hAnchor="margin" w:xAlign="center" w:y="14401" w:anchorLock="1"/>
      <w:jc w:val="center"/>
    </w:pPr>
    <w:rPr>
      <w:rFonts w:ascii="宋体" w:hAnsi="Times New Roman" w:cs="Times New Roman"/>
      <w:b/>
      <w:w w:val="135"/>
      <w:sz w:val="36"/>
    </w:rPr>
  </w:style>
  <w:style w:type="paragraph" w:customStyle="1" w:styleId="affffffd">
    <w:name w:val="发布日期"/>
    <w:qFormat/>
    <w:pPr>
      <w:framePr w:w="4000" w:h="473" w:hRule="exact" w:hSpace="180" w:vSpace="180" w:wrap="around" w:hAnchor="margin" w:y="13511" w:anchorLock="1"/>
    </w:pPr>
    <w:rPr>
      <w:rFonts w:ascii="Times New Roman" w:eastAsia="黑体" w:hAnsi="Times New Roman" w:cs="Times New Roman"/>
      <w:sz w:val="28"/>
    </w:rPr>
  </w:style>
  <w:style w:type="paragraph" w:customStyle="1" w:styleId="affffffe">
    <w:name w:val="封面标准代替信息"/>
    <w:basedOn w:val="afff5"/>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cs="Times New Roman"/>
      <w:sz w:val="52"/>
    </w:rPr>
  </w:style>
  <w:style w:type="paragraph" w:customStyle="1" w:styleId="afffffff0">
    <w:name w:val="封面标准文稿编辑信息"/>
    <w:qFormat/>
    <w:pPr>
      <w:spacing w:before="180" w:line="180" w:lineRule="exact"/>
      <w:jc w:val="center"/>
    </w:pPr>
    <w:rPr>
      <w:rFonts w:ascii="宋体" w:hAnsi="Times New Roman" w:cs="Times New Roman"/>
      <w:sz w:val="21"/>
    </w:rPr>
  </w:style>
  <w:style w:type="paragraph" w:customStyle="1" w:styleId="afffffff1">
    <w:name w:val="封面标准文稿类别"/>
    <w:qFormat/>
    <w:pPr>
      <w:spacing w:before="440" w:line="400" w:lineRule="exact"/>
      <w:jc w:val="center"/>
    </w:pPr>
    <w:rPr>
      <w:rFonts w:ascii="宋体" w:hAnsi="Times New Roman" w:cs="Times New Roman"/>
      <w:sz w:val="24"/>
    </w:rPr>
  </w:style>
  <w:style w:type="paragraph" w:customStyle="1" w:styleId="afffffff2">
    <w:name w:val="封面标准英文名称"/>
    <w:qFormat/>
    <w:pPr>
      <w:widowControl w:val="0"/>
      <w:spacing w:line="360" w:lineRule="exact"/>
      <w:jc w:val="center"/>
    </w:pPr>
    <w:rPr>
      <w:rFonts w:ascii="Times New Roman" w:hAnsi="Times New Roman" w:cs="Times New Roman"/>
      <w:sz w:val="28"/>
    </w:rPr>
  </w:style>
  <w:style w:type="paragraph" w:customStyle="1" w:styleId="afffffff3">
    <w:name w:val="封面一致性程度标识"/>
    <w:qFormat/>
    <w:pPr>
      <w:spacing w:before="440" w:line="440" w:lineRule="exact"/>
      <w:jc w:val="center"/>
    </w:pPr>
    <w:rPr>
      <w:rFonts w:ascii="Times New Roman" w:hAnsi="Times New Roman" w:cs="Times New Roman"/>
      <w:sz w:val="28"/>
    </w:rPr>
  </w:style>
  <w:style w:type="paragraph" w:customStyle="1" w:styleId="afffffff4">
    <w:name w:val="封面正文"/>
    <w:qFormat/>
    <w:pPr>
      <w:jc w:val="both"/>
    </w:pPr>
    <w:rPr>
      <w:rFonts w:ascii="Times New Roman" w:hAnsi="Times New Roman" w:cs="Times New Roman"/>
    </w:rPr>
  </w:style>
  <w:style w:type="paragraph" w:customStyle="1" w:styleId="afffffff5">
    <w:name w:val="附录二级无标题条"/>
    <w:basedOn w:val="afff5"/>
    <w:next w:val="afffff"/>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qFormat/>
    <w:pPr>
      <w:outlineLvl w:val="4"/>
    </w:pPr>
  </w:style>
  <w:style w:type="paragraph" w:customStyle="1" w:styleId="afffffff7">
    <w:name w:val="附录四级无标题条"/>
    <w:basedOn w:val="afffffff6"/>
    <w:next w:val="afffff"/>
    <w:qFormat/>
    <w:pPr>
      <w:outlineLvl w:val="5"/>
    </w:pPr>
  </w:style>
  <w:style w:type="paragraph" w:customStyle="1" w:styleId="afffffff8">
    <w:name w:val="附录图"/>
    <w:next w:val="afffff"/>
    <w:qFormat/>
    <w:pPr>
      <w:wordWrap w:val="0"/>
      <w:overflowPunct w:val="0"/>
      <w:autoSpaceDE w:val="0"/>
      <w:spacing w:beforeLines="50" w:before="50" w:afterLines="50" w:after="50"/>
      <w:jc w:val="center"/>
      <w:textAlignment w:val="baseline"/>
      <w:outlineLvl w:val="1"/>
    </w:pPr>
    <w:rPr>
      <w:rFonts w:ascii="黑体" w:eastAsia="黑体" w:hAnsi="Times New Roman" w:cs="Times New Roman"/>
      <w:kern w:val="21"/>
      <w:sz w:val="21"/>
    </w:rPr>
  </w:style>
  <w:style w:type="paragraph" w:customStyle="1" w:styleId="af2">
    <w:name w:val="标准文件_一级项"/>
    <w:qFormat/>
    <w:pPr>
      <w:numPr>
        <w:numId w:val="21"/>
      </w:numPr>
    </w:pPr>
    <w:rPr>
      <w:rFonts w:ascii="宋体" w:hAnsi="Times New Roman" w:cs="Times New Roman"/>
      <w:sz w:val="21"/>
    </w:rPr>
  </w:style>
  <w:style w:type="paragraph" w:customStyle="1" w:styleId="afffffff9">
    <w:name w:val="附录五级无标题条"/>
    <w:basedOn w:val="afffffff7"/>
    <w:next w:val="afffff"/>
    <w:qFormat/>
    <w:pPr>
      <w:outlineLvl w:val="6"/>
    </w:pPr>
  </w:style>
  <w:style w:type="paragraph" w:customStyle="1" w:styleId="afffffffa">
    <w:name w:val="附录性质"/>
    <w:basedOn w:val="afff5"/>
    <w:qFormat/>
    <w:pPr>
      <w:widowControl/>
      <w:adjustRightInd/>
      <w:jc w:val="center"/>
    </w:pPr>
    <w:rPr>
      <w:rFonts w:ascii="黑体" w:eastAsia="黑体"/>
    </w:rPr>
  </w:style>
  <w:style w:type="paragraph" w:customStyle="1" w:styleId="afffffffb">
    <w:name w:val="附录一级无标题条"/>
    <w:basedOn w:val="affffff1"/>
    <w:next w:val="afffff"/>
    <w:qFormat/>
    <w:pPr>
      <w:autoSpaceDN w:val="0"/>
      <w:outlineLvl w:val="2"/>
    </w:pPr>
    <w:rPr>
      <w:rFonts w:ascii="宋体" w:eastAsia="宋体" w:hAnsi="宋体"/>
    </w:rPr>
  </w:style>
  <w:style w:type="character" w:customStyle="1" w:styleId="afffffffc">
    <w:name w:val="个人答复风格"/>
    <w:qFormat/>
    <w:rPr>
      <w:rFonts w:ascii="Arial" w:eastAsia="宋体" w:hAnsi="Arial" w:cs="Arial"/>
      <w:color w:val="auto"/>
      <w:spacing w:val="0"/>
      <w:sz w:val="20"/>
    </w:rPr>
  </w:style>
  <w:style w:type="character" w:customStyle="1" w:styleId="afffffffd">
    <w:name w:val="个人撰写风格"/>
    <w:qFormat/>
    <w:rPr>
      <w:rFonts w:ascii="Arial" w:eastAsia="宋体" w:hAnsi="Arial" w:cs="Arial"/>
      <w:color w:val="auto"/>
      <w:spacing w:val="0"/>
      <w:sz w:val="20"/>
    </w:rPr>
  </w:style>
  <w:style w:type="paragraph" w:customStyle="1" w:styleId="afffffffe">
    <w:name w:val="脚注后续"/>
    <w:qFormat/>
    <w:pPr>
      <w:ind w:leftChars="350" w:left="350"/>
      <w:jc w:val="both"/>
    </w:pPr>
    <w:rPr>
      <w:rFonts w:ascii="宋体" w:hAnsi="Times New Roman" w:cs="Times New Roman"/>
      <w:sz w:val="18"/>
    </w:rPr>
  </w:style>
  <w:style w:type="paragraph" w:customStyle="1" w:styleId="afff4">
    <w:name w:val="列项——"/>
    <w:qFormat/>
    <w:pPr>
      <w:widowControl w:val="0"/>
      <w:numPr>
        <w:numId w:val="22"/>
      </w:numPr>
      <w:jc w:val="both"/>
    </w:pPr>
    <w:rPr>
      <w:rFonts w:ascii="宋体" w:hAnsi="宋体" w:cs="Times New Roman"/>
      <w:sz w:val="21"/>
    </w:rPr>
  </w:style>
  <w:style w:type="paragraph" w:customStyle="1" w:styleId="affffffff">
    <w:name w:val="列项·"/>
    <w:basedOn w:val="afffff"/>
    <w:qFormat/>
    <w:pPr>
      <w:tabs>
        <w:tab w:val="left" w:pos="840"/>
      </w:tabs>
    </w:pPr>
  </w:style>
  <w:style w:type="paragraph" w:customStyle="1" w:styleId="affffffff0">
    <w:name w:val="目次、索引正文"/>
    <w:qFormat/>
    <w:pPr>
      <w:spacing w:line="320" w:lineRule="exact"/>
      <w:jc w:val="both"/>
    </w:pPr>
    <w:rPr>
      <w:rFonts w:ascii="宋体" w:hAnsi="Times New Roman" w:cs="Times New Roman"/>
      <w:sz w:val="21"/>
    </w:rPr>
  </w:style>
  <w:style w:type="paragraph" w:customStyle="1" w:styleId="210">
    <w:name w:val="目录 21"/>
    <w:basedOn w:val="afff5"/>
    <w:next w:val="afff5"/>
    <w:semiHidden/>
    <w:qFormat/>
    <w:pPr>
      <w:adjustRightInd/>
      <w:spacing w:line="240" w:lineRule="auto"/>
      <w:jc w:val="left"/>
    </w:pPr>
    <w:rPr>
      <w:bCs/>
      <w:iCs/>
    </w:rPr>
  </w:style>
  <w:style w:type="paragraph" w:customStyle="1" w:styleId="31">
    <w:name w:val="目录 31"/>
    <w:basedOn w:val="afff5"/>
    <w:next w:val="afff5"/>
    <w:semiHidden/>
    <w:qFormat/>
    <w:pPr>
      <w:spacing w:line="240" w:lineRule="auto"/>
    </w:pPr>
    <w:rPr>
      <w:rFonts w:ascii="宋体" w:hAnsi="宋体"/>
      <w:iCs/>
    </w:rPr>
  </w:style>
  <w:style w:type="paragraph" w:customStyle="1" w:styleId="41">
    <w:name w:val="目录 41"/>
    <w:basedOn w:val="afff5"/>
    <w:next w:val="afff5"/>
    <w:semiHidden/>
    <w:qFormat/>
    <w:pPr>
      <w:adjustRightInd/>
      <w:spacing w:line="240" w:lineRule="auto"/>
      <w:jc w:val="left"/>
    </w:pPr>
  </w:style>
  <w:style w:type="paragraph" w:customStyle="1" w:styleId="51">
    <w:name w:val="目录 51"/>
    <w:basedOn w:val="afff5"/>
    <w:next w:val="afff5"/>
    <w:semiHidden/>
    <w:qFormat/>
    <w:pPr>
      <w:spacing w:line="240" w:lineRule="auto"/>
    </w:pPr>
    <w:rPr>
      <w:rFonts w:ascii="宋体" w:hAnsi="宋体"/>
    </w:rPr>
  </w:style>
  <w:style w:type="paragraph" w:customStyle="1" w:styleId="61">
    <w:name w:val="目录 61"/>
    <w:basedOn w:val="afff5"/>
    <w:next w:val="afff5"/>
    <w:semiHidden/>
    <w:qFormat/>
    <w:pPr>
      <w:adjustRightInd/>
      <w:spacing w:line="240" w:lineRule="auto"/>
      <w:jc w:val="left"/>
    </w:pPr>
  </w:style>
  <w:style w:type="paragraph" w:customStyle="1" w:styleId="71">
    <w:name w:val="目录 71"/>
    <w:basedOn w:val="61"/>
    <w:semiHidden/>
    <w:qFormat/>
    <w:pPr>
      <w:ind w:left="1260"/>
    </w:pPr>
  </w:style>
  <w:style w:type="paragraph" w:customStyle="1" w:styleId="81">
    <w:name w:val="目录 81"/>
    <w:basedOn w:val="71"/>
    <w:semiHidden/>
    <w:qFormat/>
    <w:pPr>
      <w:ind w:left="1470"/>
    </w:pPr>
  </w:style>
  <w:style w:type="paragraph" w:customStyle="1" w:styleId="91">
    <w:name w:val="目录 91"/>
    <w:basedOn w:val="81"/>
    <w:semiHidden/>
    <w:qFormat/>
    <w:pPr>
      <w:ind w:left="1680"/>
    </w:pPr>
  </w:style>
  <w:style w:type="paragraph" w:customStyle="1" w:styleId="affffffff1">
    <w:name w:val="其他标准称谓"/>
    <w:qFormat/>
    <w:pPr>
      <w:spacing w:line="0" w:lineRule="atLeast"/>
      <w:jc w:val="distribute"/>
    </w:pPr>
    <w:rPr>
      <w:rFonts w:ascii="黑体" w:eastAsia="黑体" w:hAnsi="宋体" w:cs="Times New Roman"/>
      <w:sz w:val="52"/>
    </w:rPr>
  </w:style>
  <w:style w:type="paragraph" w:customStyle="1" w:styleId="affffffff2">
    <w:name w:val="其他发布部门"/>
    <w:basedOn w:val="affffffc"/>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cs="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3">
    <w:name w:val="实施日期"/>
    <w:basedOn w:val="affffffd"/>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4">
    <w:name w:val="文献分类号"/>
    <w:qFormat/>
    <w:pPr>
      <w:framePr w:hSpace="180" w:vSpace="180" w:wrap="around" w:hAnchor="margin" w:y="1" w:anchorLock="1"/>
      <w:widowControl w:val="0"/>
      <w:textAlignment w:val="center"/>
    </w:pPr>
    <w:rPr>
      <w:rFonts w:ascii="Times New Roman" w:eastAsia="黑体" w:hAnsi="Times New Roman" w:cs="Times New Roman"/>
      <w:sz w:val="21"/>
    </w:rPr>
  </w:style>
  <w:style w:type="paragraph" w:customStyle="1" w:styleId="affffffff5">
    <w:name w:val="无标题条"/>
    <w:next w:val="afffff"/>
    <w:qFormat/>
    <w:pPr>
      <w:jc w:val="both"/>
    </w:pPr>
    <w:rPr>
      <w:rFonts w:ascii="宋体" w:hAnsi="宋体" w:cs="Times New Roman"/>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6">
    <w:name w:val="注:后续"/>
    <w:qFormat/>
    <w:pPr>
      <w:spacing w:line="300" w:lineRule="exact"/>
      <w:ind w:leftChars="400" w:left="600" w:hangingChars="200" w:hanging="200"/>
      <w:jc w:val="both"/>
    </w:pPr>
    <w:rPr>
      <w:rFonts w:ascii="宋体" w:hAnsi="Times New Roman" w:cs="Times New Roman"/>
      <w:sz w:val="18"/>
    </w:rPr>
  </w:style>
  <w:style w:type="paragraph" w:customStyle="1" w:styleId="affffffff7">
    <w:name w:val="注×:后续"/>
    <w:basedOn w:val="affffffff6"/>
    <w:qFormat/>
    <w:pPr>
      <w:ind w:leftChars="0" w:left="1406" w:firstLineChars="0" w:hanging="499"/>
    </w:pPr>
  </w:style>
  <w:style w:type="paragraph" w:customStyle="1" w:styleId="affffffff8">
    <w:name w:val="标准文件_一级无标题"/>
    <w:basedOn w:val="affd"/>
    <w:qFormat/>
    <w:pPr>
      <w:spacing w:beforeLines="0" w:before="0" w:afterLines="0" w:after="0"/>
      <w:outlineLvl w:val="9"/>
    </w:pPr>
    <w:rPr>
      <w:rFonts w:ascii="宋体" w:eastAsia="宋体"/>
    </w:rPr>
  </w:style>
  <w:style w:type="paragraph" w:customStyle="1" w:styleId="affffffff9">
    <w:name w:val="标准文件_五级无标题"/>
    <w:basedOn w:val="afff1"/>
    <w:qFormat/>
    <w:pPr>
      <w:spacing w:beforeLines="0" w:before="0" w:afterLines="0" w:after="0"/>
      <w:outlineLvl w:val="9"/>
    </w:pPr>
    <w:rPr>
      <w:rFonts w:ascii="宋体" w:eastAsia="宋体"/>
    </w:rPr>
  </w:style>
  <w:style w:type="paragraph" w:customStyle="1" w:styleId="affffffffa">
    <w:name w:val="标准文件_三级无标题"/>
    <w:basedOn w:val="afff"/>
    <w:qFormat/>
    <w:pPr>
      <w:spacing w:beforeLines="0" w:before="0" w:afterLines="0" w:after="0"/>
      <w:outlineLvl w:val="9"/>
    </w:pPr>
    <w:rPr>
      <w:rFonts w:ascii="宋体" w:eastAsia="宋体"/>
    </w:rPr>
  </w:style>
  <w:style w:type="paragraph" w:customStyle="1" w:styleId="affffffffb">
    <w:name w:val="标准文件_二级无标题"/>
    <w:basedOn w:val="affe"/>
    <w:qFormat/>
    <w:pPr>
      <w:spacing w:beforeLines="0" w:before="0" w:afterLines="0" w:after="0"/>
      <w:outlineLvl w:val="9"/>
    </w:pPr>
    <w:rPr>
      <w:rFonts w:ascii="宋体" w:eastAsia="宋体"/>
    </w:rPr>
  </w:style>
  <w:style w:type="paragraph" w:customStyle="1" w:styleId="affffffffc">
    <w:name w:val="标准_四级无标题"/>
    <w:basedOn w:val="afff0"/>
    <w:next w:val="afffff"/>
    <w:qFormat/>
    <w:rPr>
      <w:rFonts w:eastAsia="宋体"/>
    </w:rPr>
  </w:style>
  <w:style w:type="paragraph" w:customStyle="1" w:styleId="affffffffd">
    <w:name w:val="标准文件_四级无标题"/>
    <w:basedOn w:val="afff0"/>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qFormat/>
    <w:pPr>
      <w:numPr>
        <w:numId w:val="23"/>
      </w:numPr>
      <w:ind w:firstLineChars="0" w:firstLine="0"/>
    </w:pPr>
    <w:rPr>
      <w:rFonts w:ascii="Times New Roman" w:cs="Arial"/>
      <w:szCs w:val="28"/>
    </w:rPr>
  </w:style>
  <w:style w:type="paragraph" w:customStyle="1" w:styleId="ae">
    <w:name w:val="标准文件_小写罗马数字编号列项"/>
    <w:basedOn w:val="afffff"/>
    <w:qFormat/>
    <w:pPr>
      <w:numPr>
        <w:numId w:val="24"/>
      </w:numPr>
      <w:ind w:firstLineChars="0" w:firstLine="0"/>
    </w:pPr>
    <w:rPr>
      <w:rFonts w:cs="Arial"/>
      <w:szCs w:val="28"/>
    </w:rPr>
  </w:style>
  <w:style w:type="paragraph" w:customStyle="1" w:styleId="affffffffe">
    <w:name w:val="标准文件_附录标题"/>
    <w:basedOn w:val="aff3"/>
    <w:qFormat/>
    <w:pPr>
      <w:numPr>
        <w:numId w:val="0"/>
      </w:numPr>
      <w:spacing w:after="280"/>
      <w:outlineLvl w:val="9"/>
    </w:pPr>
  </w:style>
  <w:style w:type="paragraph" w:customStyle="1" w:styleId="afffffffff">
    <w:name w:val="标准文件_二级项"/>
    <w:qFormat/>
    <w:rPr>
      <w:rFonts w:ascii="宋体" w:hAnsi="Times New Roman" w:cs="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
    <w:qFormat/>
    <w:pPr>
      <w:numPr>
        <w:numId w:val="25"/>
      </w:numPr>
      <w:adjustRightInd/>
      <w:spacing w:line="240" w:lineRule="auto"/>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cs="Times New Roman"/>
      <w:sz w:val="21"/>
    </w:rPr>
  </w:style>
  <w:style w:type="paragraph" w:customStyle="1" w:styleId="afffffffff0">
    <w:name w:val="标准文件_索引字母"/>
    <w:next w:val="afffff"/>
    <w:qFormat/>
    <w:pPr>
      <w:jc w:val="center"/>
    </w:pPr>
    <w:rPr>
      <w:rFonts w:ascii="宋体" w:eastAsia="Times New Roman" w:hAnsi="宋体" w:cs="Times New Roman"/>
      <w:b/>
      <w:kern w:val="2"/>
      <w:sz w:val="21"/>
    </w:rPr>
  </w:style>
  <w:style w:type="paragraph" w:customStyle="1" w:styleId="afffffffff1">
    <w:name w:val="标准文件_附录前"/>
    <w:next w:val="afffff"/>
    <w:qFormat/>
    <w:pPr>
      <w:spacing w:line="20" w:lineRule="atLeast"/>
      <w:ind w:firstLine="200"/>
    </w:pPr>
    <w:rPr>
      <w:rFonts w:ascii="宋体" w:hAnsi="宋体" w:cs="Times New Roman"/>
      <w:kern w:val="2"/>
      <w:sz w:val="10"/>
    </w:rPr>
  </w:style>
  <w:style w:type="paragraph" w:customStyle="1" w:styleId="afffffffff2">
    <w:name w:val="标准文件_正文标准名称"/>
    <w:qFormat/>
    <w:pPr>
      <w:spacing w:before="560" w:after="640" w:line="400" w:lineRule="exact"/>
      <w:jc w:val="center"/>
    </w:pPr>
    <w:rPr>
      <w:rFonts w:ascii="黑体" w:eastAsia="黑体" w:hAnsi="黑体" w:cs="Times New Roman"/>
      <w:kern w:val="2"/>
      <w:sz w:val="32"/>
      <w:szCs w:val="32"/>
    </w:rPr>
  </w:style>
  <w:style w:type="paragraph" w:customStyle="1" w:styleId="afffffffff3">
    <w:name w:val="标准文件_表格"/>
    <w:basedOn w:val="afffff"/>
    <w:qFormat/>
    <w:pPr>
      <w:ind w:firstLineChars="0" w:firstLine="0"/>
      <w:jc w:val="center"/>
    </w:pPr>
    <w:rPr>
      <w:sz w:val="18"/>
    </w:rPr>
  </w:style>
  <w:style w:type="paragraph" w:customStyle="1" w:styleId="afff2">
    <w:name w:val="标准文件_注："/>
    <w:next w:val="afffff"/>
    <w:qFormat/>
    <w:pPr>
      <w:widowControl w:val="0"/>
      <w:numPr>
        <w:numId w:val="26"/>
      </w:numPr>
      <w:autoSpaceDE w:val="0"/>
      <w:autoSpaceDN w:val="0"/>
      <w:jc w:val="both"/>
    </w:pPr>
    <w:rPr>
      <w:rFonts w:ascii="宋体" w:hAnsi="Times New Roman" w:cs="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cs="Times New Roman"/>
      <w:sz w:val="18"/>
      <w:szCs w:val="18"/>
    </w:rPr>
  </w:style>
  <w:style w:type="paragraph" w:customStyle="1" w:styleId="ac">
    <w:name w:val="标准文件_示例："/>
    <w:next w:val="afffffffff4"/>
    <w:qFormat/>
    <w:pPr>
      <w:widowControl w:val="0"/>
      <w:numPr>
        <w:numId w:val="28"/>
      </w:numPr>
      <w:jc w:val="both"/>
    </w:pPr>
    <w:rPr>
      <w:rFonts w:ascii="宋体" w:hAnsi="Times New Roman" w:cs="Times New Roman"/>
      <w:sz w:val="18"/>
      <w:szCs w:val="18"/>
    </w:rPr>
  </w:style>
  <w:style w:type="paragraph" w:customStyle="1" w:styleId="afffffffff4">
    <w:name w:val="标准文件_示例内容"/>
    <w:basedOn w:val="afffff"/>
    <w:qFormat/>
    <w:pPr>
      <w:ind w:firstLine="420"/>
    </w:pPr>
    <w:rPr>
      <w:sz w:val="18"/>
    </w:rPr>
  </w:style>
  <w:style w:type="paragraph" w:customStyle="1" w:styleId="afa">
    <w:name w:val="标准文件_示例×："/>
    <w:basedOn w:val="afff5"/>
    <w:next w:val="afffffffff4"/>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qFormat/>
    <w:rPr>
      <w:rFonts w:ascii="宋体" w:hAnsi="Times New Roman"/>
      <w:sz w:val="21"/>
    </w:rPr>
  </w:style>
  <w:style w:type="paragraph" w:customStyle="1" w:styleId="afffffffff5">
    <w:name w:val="标准文件_表格续"/>
    <w:basedOn w:val="afffff"/>
    <w:next w:val="afffff"/>
    <w:qFormat/>
    <w:pPr>
      <w:jc w:val="center"/>
    </w:pPr>
    <w:rPr>
      <w:rFonts w:ascii="黑体" w:eastAsia="黑体" w:hAnsi="黑体"/>
    </w:rPr>
  </w:style>
  <w:style w:type="character" w:styleId="afffffffff6">
    <w:name w:val="Placeholder Text"/>
    <w:basedOn w:val="afff6"/>
    <w:uiPriority w:val="99"/>
    <w:semiHidden/>
    <w:qFormat/>
    <w:rPr>
      <w:color w:val="808080"/>
    </w:rPr>
  </w:style>
  <w:style w:type="paragraph" w:customStyle="1" w:styleId="2">
    <w:name w:val="标准文件_二级项2"/>
    <w:basedOn w:val="afffff"/>
    <w:qFormat/>
    <w:pPr>
      <w:numPr>
        <w:ilvl w:val="1"/>
        <w:numId w:val="21"/>
      </w:numPr>
      <w:ind w:firstLineChars="0" w:firstLine="0"/>
    </w:pPr>
  </w:style>
  <w:style w:type="paragraph" w:customStyle="1" w:styleId="21">
    <w:name w:val="标准文件_三级项2"/>
    <w:basedOn w:val="afffff"/>
    <w:qFormat/>
    <w:pPr>
      <w:numPr>
        <w:numId w:val="30"/>
      </w:numPr>
      <w:spacing w:line="300" w:lineRule="exact"/>
      <w:ind w:firstLineChars="0"/>
    </w:pPr>
    <w:rPr>
      <w:rFonts w:ascii="Times New Roman"/>
    </w:rPr>
  </w:style>
  <w:style w:type="paragraph" w:customStyle="1" w:styleId="20">
    <w:name w:val="标准文件_一级项2"/>
    <w:basedOn w:val="afffff"/>
    <w:qFormat/>
    <w:pPr>
      <w:numPr>
        <w:numId w:val="31"/>
      </w:numPr>
      <w:spacing w:line="300" w:lineRule="exact"/>
      <w:ind w:firstLineChars="0"/>
    </w:pPr>
    <w:rPr>
      <w:rFonts w:ascii="Times New Roman"/>
    </w:rPr>
  </w:style>
  <w:style w:type="paragraph" w:customStyle="1" w:styleId="afffffffff7">
    <w:name w:val="标准文件_提示"/>
    <w:basedOn w:val="afffff"/>
    <w:next w:val="afffff"/>
    <w:qFormat/>
    <w:pPr>
      <w:ind w:firstLine="420"/>
    </w:pPr>
    <w:rPr>
      <w:rFonts w:ascii="黑体" w:eastAsia="黑体"/>
    </w:rPr>
  </w:style>
  <w:style w:type="character" w:customStyle="1" w:styleId="afffffffff8">
    <w:name w:val="标准文件_来源"/>
    <w:basedOn w:val="afff6"/>
    <w:uiPriority w:val="1"/>
    <w:qFormat/>
    <w:rPr>
      <w:rFonts w:eastAsia="宋体"/>
      <w:sz w:val="21"/>
    </w:rPr>
  </w:style>
  <w:style w:type="paragraph" w:customStyle="1" w:styleId="afffffffff9">
    <w:name w:val="标准文件_图表说明"/>
    <w:qFormat/>
    <w:pPr>
      <w:spacing w:line="276" w:lineRule="auto"/>
      <w:ind w:firstLine="420"/>
    </w:pPr>
    <w:rPr>
      <w:rFonts w:ascii="宋体" w:hAnsi="宋体" w:cs="Times New Roman"/>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qFormat/>
    <w:pPr>
      <w:framePr w:w="3997" w:h="471" w:hRule="exact" w:vSpace="181" w:wrap="around" w:vAnchor="page" w:hAnchor="page" w:x="7089" w:y="14097"/>
    </w:pPr>
  </w:style>
  <w:style w:type="paragraph" w:customStyle="1" w:styleId="afffffffffc">
    <w:name w:val="标准文件_文件编号"/>
    <w:basedOn w:val="afffff"/>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qFormat/>
    <w:pPr>
      <w:framePr w:wrap="auto"/>
      <w:spacing w:before="57"/>
    </w:pPr>
    <w:rPr>
      <w:sz w:val="21"/>
    </w:rPr>
  </w:style>
  <w:style w:type="paragraph" w:customStyle="1" w:styleId="afffffffffe">
    <w:name w:val="标准文件_文件名称"/>
    <w:basedOn w:val="afffff"/>
    <w:next w:val="afffff"/>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qFormat/>
    <w:pPr>
      <w:ind w:left="811" w:firstLineChars="0" w:firstLine="0"/>
    </w:pPr>
    <w:rPr>
      <w:sz w:val="18"/>
    </w:rPr>
  </w:style>
  <w:style w:type="paragraph" w:customStyle="1" w:styleId="X">
    <w:name w:val="标准文件_注X后"/>
    <w:basedOn w:val="afffff"/>
    <w:qFormat/>
    <w:pPr>
      <w:ind w:left="811" w:firstLineChars="0" w:firstLine="0"/>
    </w:pPr>
    <w:rPr>
      <w:sz w:val="18"/>
    </w:rPr>
  </w:style>
  <w:style w:type="paragraph" w:customStyle="1" w:styleId="affffffffff0">
    <w:name w:val="标准文件_示例后"/>
    <w:basedOn w:val="afffff"/>
    <w:qFormat/>
    <w:pPr>
      <w:ind w:left="964" w:firstLineChars="0" w:firstLine="0"/>
    </w:pPr>
    <w:rPr>
      <w:sz w:val="18"/>
    </w:rPr>
  </w:style>
  <w:style w:type="paragraph" w:customStyle="1" w:styleId="X0">
    <w:name w:val="标准文件_示例X后"/>
    <w:basedOn w:val="afffff"/>
    <w:link w:val="X1"/>
    <w:qFormat/>
    <w:pPr>
      <w:ind w:left="1049" w:firstLineChars="0" w:firstLine="0"/>
    </w:pPr>
    <w:rPr>
      <w:sz w:val="18"/>
    </w:rPr>
  </w:style>
  <w:style w:type="character" w:customStyle="1" w:styleId="X1">
    <w:name w:val="标准文件_示例X后 字符"/>
    <w:basedOn w:val="Char6"/>
    <w:link w:val="X0"/>
    <w:qFormat/>
    <w:rPr>
      <w:rFonts w:ascii="宋体" w:hAnsi="Times New Roman"/>
      <w:sz w:val="18"/>
    </w:rPr>
  </w:style>
  <w:style w:type="paragraph" w:customStyle="1" w:styleId="affffffffff1">
    <w:name w:val="标准文件_索引项"/>
    <w:basedOn w:val="afffff"/>
    <w:next w:val="afffff"/>
    <w:qFormat/>
    <w:pPr>
      <w:tabs>
        <w:tab w:val="right" w:leader="dot" w:pos="9356"/>
      </w:tabs>
      <w:ind w:left="210" w:firstLineChars="0" w:hanging="210"/>
      <w:jc w:val="left"/>
    </w:pPr>
  </w:style>
  <w:style w:type="paragraph" w:customStyle="1" w:styleId="affffffffff2">
    <w:name w:val="标准文件_附录一级无标题"/>
    <w:basedOn w:val="aff4"/>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qFormat/>
    <w:pPr>
      <w:spacing w:beforeLines="0" w:before="0" w:afterLines="0" w:after="0" w:line="276" w:lineRule="auto"/>
    </w:pPr>
    <w:rPr>
      <w:rFonts w:ascii="宋体" w:eastAsia="宋体"/>
    </w:rPr>
  </w:style>
  <w:style w:type="paragraph" w:customStyle="1" w:styleId="affffffffff9">
    <w:name w:val="标准文件_引言三级无标题"/>
    <w:basedOn w:val="a9"/>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qFormat/>
    <w:rPr>
      <w:rFonts w:hAnsi="黑体"/>
    </w:rPr>
  </w:style>
  <w:style w:type="paragraph" w:customStyle="1" w:styleId="affffffffffd">
    <w:name w:val="标准文件_脚注内容"/>
    <w:basedOn w:val="afffff"/>
    <w:qFormat/>
    <w:pPr>
      <w:ind w:leftChars="200" w:left="400" w:hangingChars="200" w:hanging="200"/>
    </w:pPr>
    <w:rPr>
      <w:sz w:val="15"/>
    </w:rPr>
  </w:style>
  <w:style w:type="paragraph" w:customStyle="1" w:styleId="affffffffffe">
    <w:name w:val="标准文件_术语条一"/>
    <w:basedOn w:val="affffffff8"/>
    <w:next w:val="afffff"/>
    <w:qFormat/>
  </w:style>
  <w:style w:type="paragraph" w:customStyle="1" w:styleId="afffffffffff">
    <w:name w:val="标准文件_术语条二"/>
    <w:basedOn w:val="affffffffb"/>
    <w:next w:val="afffff"/>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3">
    <w:name w:val="发布"/>
    <w:basedOn w:val="afff6"/>
    <w:qFormat/>
    <w:rPr>
      <w:rFonts w:ascii="黑体" w:eastAsia="黑体"/>
      <w:spacing w:val="85"/>
      <w:w w:val="100"/>
      <w:position w:val="3"/>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image" Target="media/image3.jpg"/><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footer" Target="footer2.xml"/><Relationship Id="rId23" Type="http://schemas.openxmlformats.org/officeDocument/2006/relationships/glossaryDocument" Target="glossary/document.xml"/><Relationship Id="rId10" Type="http://schemas.openxmlformats.org/officeDocument/2006/relationships/image" Target="media/image1.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1E07B2C1713B4835AA0E7C4279B0FF84"/>
        <w:category>
          <w:name w:val="常规"/>
          <w:gallery w:val="placeholder"/>
        </w:category>
        <w:types>
          <w:type w:val="bbPlcHdr"/>
        </w:types>
        <w:behaviors>
          <w:behavior w:val="content"/>
        </w:behaviors>
        <w:guid w:val="{2842E40D-ACBD-4FF1-BC89-5CB141D7B40E}"/>
      </w:docPartPr>
      <w:docPartBody>
        <w:p w:rsidR="00C67CB2" w:rsidRDefault="00C67CB2">
          <w:pPr>
            <w:pStyle w:val="1E07B2C1713B4835AA0E7C4279B0FF84"/>
          </w:pPr>
          <w:r>
            <w:rPr>
              <w:rStyle w:val="a3"/>
              <w:rFonts w:hint="eastAsia"/>
            </w:rPr>
            <w:t>单击或点击此处输入文字。</w:t>
          </w:r>
        </w:p>
      </w:docPartBody>
    </w:docPart>
    <w:docPart>
      <w:docPartPr>
        <w:name w:val="B5D7ADFB74194E309F50DECF209C83EE"/>
        <w:category>
          <w:name w:val="常规"/>
          <w:gallery w:val="placeholder"/>
        </w:category>
        <w:types>
          <w:type w:val="bbPlcHdr"/>
        </w:types>
        <w:behaviors>
          <w:behavior w:val="content"/>
        </w:behaviors>
        <w:guid w:val="{DC72273F-6FF5-4CAD-8189-5C774AB382B6}"/>
      </w:docPartPr>
      <w:docPartBody>
        <w:p w:rsidR="00C67CB2" w:rsidRDefault="00C67CB2">
          <w:pPr>
            <w:pStyle w:val="B5D7ADFB74194E309F50DECF209C83EE"/>
          </w:pPr>
          <w:r>
            <w:rPr>
              <w:rStyle w:val="a3"/>
              <w:rFonts w:hint="eastAsia"/>
            </w:rPr>
            <w:t>选择一项。</w:t>
          </w:r>
        </w:p>
      </w:docPartBody>
    </w:docPart>
    <w:docPart>
      <w:docPartPr>
        <w:name w:val="179CB7D8C5C8499D8DBD8969AAADF3D1"/>
        <w:category>
          <w:name w:val="常规"/>
          <w:gallery w:val="placeholder"/>
        </w:category>
        <w:types>
          <w:type w:val="bbPlcHdr"/>
        </w:types>
        <w:behaviors>
          <w:behavior w:val="content"/>
        </w:behaviors>
        <w:guid w:val="{4AEC9578-9390-4CDF-8DAC-B1E6A7373322}"/>
      </w:docPartPr>
      <w:docPartBody>
        <w:p w:rsidR="00C67CB2" w:rsidRDefault="00C67CB2">
          <w:pPr>
            <w:pStyle w:val="179CB7D8C5C8499D8DBD8969AAADF3D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0D5B"/>
    <w:rsid w:val="00046F2C"/>
    <w:rsid w:val="000A671C"/>
    <w:rsid w:val="00222279"/>
    <w:rsid w:val="002E731B"/>
    <w:rsid w:val="00307B2B"/>
    <w:rsid w:val="003C21D8"/>
    <w:rsid w:val="00624DFA"/>
    <w:rsid w:val="00795322"/>
    <w:rsid w:val="008571A2"/>
    <w:rsid w:val="008C184B"/>
    <w:rsid w:val="009F0B13"/>
    <w:rsid w:val="00C45179"/>
    <w:rsid w:val="00C67CB2"/>
    <w:rsid w:val="00C719D0"/>
    <w:rsid w:val="00D22BDE"/>
    <w:rsid w:val="00D30C30"/>
    <w:rsid w:val="00D40D5B"/>
    <w:rsid w:val="00D720AA"/>
    <w:rsid w:val="00DB5B3C"/>
    <w:rsid w:val="00F144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67CB2"/>
    <w:rPr>
      <w:color w:val="808080"/>
    </w:rPr>
  </w:style>
  <w:style w:type="paragraph" w:customStyle="1" w:styleId="1E07B2C1713B4835AA0E7C4279B0FF84">
    <w:name w:val="1E07B2C1713B4835AA0E7C4279B0FF84"/>
    <w:qFormat/>
    <w:pPr>
      <w:widowControl w:val="0"/>
      <w:jc w:val="both"/>
    </w:pPr>
    <w:rPr>
      <w:kern w:val="2"/>
      <w:sz w:val="21"/>
      <w:szCs w:val="22"/>
    </w:rPr>
  </w:style>
  <w:style w:type="paragraph" w:customStyle="1" w:styleId="B5D7ADFB74194E309F50DECF209C83EE">
    <w:name w:val="B5D7ADFB74194E309F50DECF209C83EE"/>
    <w:qFormat/>
    <w:pPr>
      <w:widowControl w:val="0"/>
      <w:jc w:val="both"/>
    </w:pPr>
    <w:rPr>
      <w:kern w:val="2"/>
      <w:sz w:val="21"/>
      <w:szCs w:val="22"/>
    </w:rPr>
  </w:style>
  <w:style w:type="paragraph" w:customStyle="1" w:styleId="179CB7D8C5C8499D8DBD8969AAADF3D1">
    <w:name w:val="179CB7D8C5C8499D8DBD8969AAADF3D1"/>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sid w:val="00C67CB2"/>
    <w:rPr>
      <w:color w:val="808080"/>
    </w:rPr>
  </w:style>
  <w:style w:type="paragraph" w:customStyle="1" w:styleId="1E07B2C1713B4835AA0E7C4279B0FF84">
    <w:name w:val="1E07B2C1713B4835AA0E7C4279B0FF84"/>
    <w:qFormat/>
    <w:pPr>
      <w:widowControl w:val="0"/>
      <w:jc w:val="both"/>
    </w:pPr>
    <w:rPr>
      <w:kern w:val="2"/>
      <w:sz w:val="21"/>
      <w:szCs w:val="22"/>
    </w:rPr>
  </w:style>
  <w:style w:type="paragraph" w:customStyle="1" w:styleId="B5D7ADFB74194E309F50DECF209C83EE">
    <w:name w:val="B5D7ADFB74194E309F50DECF209C83EE"/>
    <w:qFormat/>
    <w:pPr>
      <w:widowControl w:val="0"/>
      <w:jc w:val="both"/>
    </w:pPr>
    <w:rPr>
      <w:kern w:val="2"/>
      <w:sz w:val="21"/>
      <w:szCs w:val="22"/>
    </w:rPr>
  </w:style>
  <w:style w:type="paragraph" w:customStyle="1" w:styleId="179CB7D8C5C8499D8DBD8969AAADF3D1">
    <w:name w:val="179CB7D8C5C8499D8DBD8969AAADF3D1"/>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DE4EE0F-3485-406B-80DF-15800CF92C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96</TotalTime>
  <Pages>1</Pages>
  <Words>637</Words>
  <Characters>3636</Characters>
  <Application>Microsoft Office Word</Application>
  <DocSecurity>0</DocSecurity>
  <Lines>30</Lines>
  <Paragraphs>8</Paragraphs>
  <ScaleCrop>false</ScaleCrop>
  <Company>PCMI</Company>
  <LinksUpToDate>false</LinksUpToDate>
  <CharactersWithSpaces>4265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HUAWEI</dc:creator>
  <cp:lastModifiedBy>PC</cp:lastModifiedBy>
  <cp:revision>13</cp:revision>
  <cp:lastPrinted>2025-12-15T02:21:00Z</cp:lastPrinted>
  <dcterms:created xsi:type="dcterms:W3CDTF">2023-10-24T07:13:00Z</dcterms:created>
  <dcterms:modified xsi:type="dcterms:W3CDTF">2025-12-15T02:21:00Z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2052-12.1.0.24034</vt:lpwstr>
  </property>
  <property fmtid="{D5CDD505-2E9C-101B-9397-08002B2CF9AE}" pid="15" name="ICV">
    <vt:lpwstr>4A3749BE01EB4673A5C0BCBF5C69E065</vt:lpwstr>
  </property>
  <property fmtid="{D5CDD505-2E9C-101B-9397-08002B2CF9AE}" pid="16" name="KSOTemplateDocerSaveRecord">
    <vt:lpwstr>eyJoZGlkIjoiYTc2ZGZiNzZiNDVlOGViOWVmM2JhOTY0NGJkNjUyYzgiLCJ1c2VySWQiOiI2MjgwNTAzNjcifQ==</vt:lpwstr>
  </property>
</Properties>
</file>